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292C" w:rsidRPr="00BB29A2" w:rsidRDefault="0069292C" w:rsidP="0069292C">
      <w:pPr>
        <w:jc w:val="center"/>
        <w:rPr>
          <w:b/>
        </w:rPr>
      </w:pPr>
      <w:r w:rsidRPr="00BB29A2">
        <w:rPr>
          <w:b/>
        </w:rPr>
        <w:t>СИЛЛАБУС</w:t>
      </w:r>
    </w:p>
    <w:p w:rsidR="0069292C" w:rsidRPr="00BB29A2" w:rsidRDefault="00262BCE" w:rsidP="0069292C">
      <w:pPr>
        <w:jc w:val="center"/>
        <w:rPr>
          <w:b/>
        </w:rPr>
      </w:pPr>
      <w:r w:rsidRPr="00BB29A2">
        <w:rPr>
          <w:b/>
        </w:rPr>
        <w:t xml:space="preserve">2023-2024 </w:t>
      </w:r>
      <w:proofErr w:type="spellStart"/>
      <w:r w:rsidRPr="00BB29A2">
        <w:rPr>
          <w:b/>
        </w:rPr>
        <w:t>оқу</w:t>
      </w:r>
      <w:proofErr w:type="spellEnd"/>
      <w:r w:rsidRPr="00BB29A2">
        <w:rPr>
          <w:b/>
        </w:rPr>
        <w:t xml:space="preserve"> </w:t>
      </w:r>
      <w:proofErr w:type="spellStart"/>
      <w:r w:rsidRPr="00BB29A2">
        <w:rPr>
          <w:b/>
        </w:rPr>
        <w:t>жылының</w:t>
      </w:r>
      <w:proofErr w:type="spellEnd"/>
      <w:r w:rsidRPr="00BB29A2">
        <w:rPr>
          <w:b/>
        </w:rPr>
        <w:t xml:space="preserve"> </w:t>
      </w:r>
      <w:proofErr w:type="spellStart"/>
      <w:r w:rsidRPr="00BB29A2">
        <w:rPr>
          <w:b/>
        </w:rPr>
        <w:t>күзгі</w:t>
      </w:r>
      <w:proofErr w:type="spellEnd"/>
      <w:r w:rsidRPr="00BB29A2">
        <w:rPr>
          <w:b/>
        </w:rPr>
        <w:t xml:space="preserve"> </w:t>
      </w:r>
      <w:proofErr w:type="spellStart"/>
      <w:r w:rsidRPr="00BB29A2">
        <w:rPr>
          <w:b/>
        </w:rPr>
        <w:t>семестрі</w:t>
      </w:r>
      <w:proofErr w:type="spellEnd"/>
    </w:p>
    <w:p w:rsidR="0069292C" w:rsidRPr="00BB29A2" w:rsidRDefault="00262BCE" w:rsidP="0069292C">
      <w:pPr>
        <w:jc w:val="center"/>
        <w:rPr>
          <w:b/>
        </w:rPr>
      </w:pPr>
      <w:proofErr w:type="spellStart"/>
      <w:r w:rsidRPr="00BB29A2">
        <w:rPr>
          <w:b/>
        </w:rPr>
        <w:t>Білім</w:t>
      </w:r>
      <w:proofErr w:type="spellEnd"/>
      <w:r w:rsidRPr="00BB29A2">
        <w:rPr>
          <w:b/>
        </w:rPr>
        <w:t xml:space="preserve"> беру </w:t>
      </w:r>
      <w:proofErr w:type="spellStart"/>
      <w:r w:rsidRPr="00BB29A2">
        <w:rPr>
          <w:b/>
        </w:rPr>
        <w:t>бағдарламасы</w:t>
      </w:r>
      <w:proofErr w:type="spellEnd"/>
      <w:r w:rsidR="0069292C" w:rsidRPr="00BB29A2">
        <w:rPr>
          <w:b/>
        </w:rPr>
        <w:t xml:space="preserve"> «</w:t>
      </w:r>
      <w:r w:rsidR="00781014" w:rsidRPr="00BB29A2">
        <w:rPr>
          <w:b/>
          <w:lang w:val="kk-KZ"/>
        </w:rPr>
        <w:t xml:space="preserve">6В04201-халықаралық </w:t>
      </w:r>
      <w:proofErr w:type="gramStart"/>
      <w:r w:rsidR="00781014" w:rsidRPr="00BB29A2">
        <w:rPr>
          <w:b/>
          <w:lang w:val="kk-KZ"/>
        </w:rPr>
        <w:t>құқық</w:t>
      </w:r>
      <w:r w:rsidR="0069292C" w:rsidRPr="00BB29A2">
        <w:rPr>
          <w:b/>
        </w:rPr>
        <w:t xml:space="preserve"> »</w:t>
      </w:r>
      <w:proofErr w:type="gramEnd"/>
    </w:p>
    <w:p w:rsidR="0069292C" w:rsidRPr="00BB29A2" w:rsidRDefault="0069292C" w:rsidP="0069292C">
      <w:pPr>
        <w:rPr>
          <w:b/>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829"/>
        <w:gridCol w:w="305"/>
        <w:gridCol w:w="709"/>
        <w:gridCol w:w="1417"/>
        <w:gridCol w:w="2268"/>
      </w:tblGrid>
      <w:tr w:rsidR="0069292C" w:rsidRPr="00BB29A2" w:rsidTr="003D10B3">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EEAF6" w:themeFill="accent1" w:themeFillTint="33"/>
          </w:tcPr>
          <w:p w:rsidR="0069292C" w:rsidRPr="00BB29A2" w:rsidRDefault="001978E1" w:rsidP="00FB299C">
            <w:pPr>
              <w:rPr>
                <w:b/>
                <w:lang w:val="kk-KZ"/>
              </w:rPr>
            </w:pPr>
            <w:r>
              <w:rPr>
                <w:b/>
                <w:bCs/>
                <w:lang w:val="kk-KZ"/>
              </w:rPr>
              <w:t>Пәнн</w:t>
            </w:r>
            <w:r w:rsidR="00FB299C" w:rsidRPr="00BB29A2">
              <w:rPr>
                <w:b/>
                <w:bCs/>
                <w:lang w:val="kk-KZ"/>
              </w:rPr>
              <w:t>і</w:t>
            </w:r>
            <w:r>
              <w:rPr>
                <w:b/>
                <w:bCs/>
                <w:lang w:val="kk-KZ"/>
              </w:rPr>
              <w:t>ң</w:t>
            </w:r>
            <w:r w:rsidR="00FB299C" w:rsidRPr="00BB29A2">
              <w:rPr>
                <w:b/>
                <w:bCs/>
                <w:lang w:val="kk-KZ"/>
              </w:rPr>
              <w:t xml:space="preserve"> </w:t>
            </w:r>
            <w:r w:rsidR="00781014" w:rsidRPr="00BB29A2">
              <w:rPr>
                <w:b/>
                <w:bCs/>
              </w:rPr>
              <w:t xml:space="preserve">ID </w:t>
            </w:r>
            <w:r w:rsidR="00781014" w:rsidRPr="00BB29A2">
              <w:rPr>
                <w:b/>
                <w:bCs/>
                <w:lang w:val="kk-KZ"/>
              </w:rPr>
              <w:t>және  атауы</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7F3554" w:rsidRPr="00BB29A2" w:rsidRDefault="007F3554" w:rsidP="003D10B3">
            <w:pPr>
              <w:rPr>
                <w:b/>
                <w:lang w:val="kk-KZ"/>
              </w:rPr>
            </w:pPr>
            <w:r w:rsidRPr="00BB29A2">
              <w:rPr>
                <w:b/>
                <w:lang w:val="kk-KZ"/>
              </w:rPr>
              <w:t>Студенттің өзіндің жұмысы</w:t>
            </w:r>
          </w:p>
          <w:p w:rsidR="0069292C" w:rsidRPr="00BB29A2" w:rsidRDefault="007F3554" w:rsidP="003D10B3">
            <w:pPr>
              <w:rPr>
                <w:b/>
              </w:rPr>
            </w:pPr>
            <w:r w:rsidRPr="00BB29A2">
              <w:rPr>
                <w:b/>
              </w:rPr>
              <w:t xml:space="preserve"> (СӨЖ</w:t>
            </w:r>
            <w:r w:rsidR="0069292C" w:rsidRPr="00BB29A2">
              <w:rPr>
                <w:b/>
              </w:rPr>
              <w:t>)</w:t>
            </w:r>
          </w:p>
          <w:p w:rsidR="0069292C" w:rsidRPr="00BB29A2" w:rsidRDefault="0069292C" w:rsidP="003D10B3">
            <w:pPr>
              <w:rPr>
                <w:bCs/>
                <w:i/>
                <w:iCs/>
              </w:rPr>
            </w:pPr>
          </w:p>
        </w:tc>
        <w:tc>
          <w:tcPr>
            <w:tcW w:w="28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9292C" w:rsidRPr="00BB29A2" w:rsidRDefault="007F3554" w:rsidP="003D10B3">
            <w:pPr>
              <w:rPr>
                <w:b/>
                <w:lang w:val="en-US"/>
              </w:rPr>
            </w:pPr>
            <w:proofErr w:type="spellStart"/>
            <w:r w:rsidRPr="00BB29A2">
              <w:rPr>
                <w:b/>
              </w:rPr>
              <w:t>Кредиттер</w:t>
            </w:r>
            <w:proofErr w:type="spellEnd"/>
            <w:r w:rsidRPr="00BB29A2">
              <w:rPr>
                <w:b/>
              </w:rPr>
              <w:t xml:space="preserve"> саны</w:t>
            </w:r>
            <w:r w:rsidR="0069292C" w:rsidRPr="00BB29A2">
              <w:rPr>
                <w:b/>
                <w:lang w:val="kk-KZ"/>
              </w:rPr>
              <w:t xml:space="preserve"> </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9292C" w:rsidRPr="00BB29A2" w:rsidRDefault="007F3554" w:rsidP="003D10B3">
            <w:pPr>
              <w:rPr>
                <w:b/>
                <w:lang w:val="kk-KZ"/>
              </w:rPr>
            </w:pPr>
            <w:r w:rsidRPr="00BB29A2">
              <w:rPr>
                <w:b/>
                <w:lang w:val="kk-KZ"/>
              </w:rPr>
              <w:t>Кредиттердің жалпы саны</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7F3554" w:rsidRPr="00BB29A2" w:rsidRDefault="00FB299C" w:rsidP="003D10B3">
            <w:pPr>
              <w:rPr>
                <w:b/>
                <w:lang w:val="kk-KZ"/>
              </w:rPr>
            </w:pPr>
            <w:r w:rsidRPr="00BB29A2">
              <w:rPr>
                <w:b/>
                <w:lang w:val="kk-KZ"/>
              </w:rPr>
              <w:t>О</w:t>
            </w:r>
            <w:r w:rsidR="007F3554" w:rsidRPr="00BB29A2">
              <w:rPr>
                <w:b/>
                <w:lang w:val="kk-KZ"/>
              </w:rPr>
              <w:t xml:space="preserve">қытушының жетекшілігімен </w:t>
            </w:r>
            <w:r w:rsidRPr="00BB29A2">
              <w:rPr>
                <w:b/>
                <w:lang w:val="kk-KZ"/>
              </w:rPr>
              <w:t>білім алушының өзіндік жұмыс</w:t>
            </w:r>
            <w:r w:rsidR="007F3554" w:rsidRPr="00BB29A2">
              <w:rPr>
                <w:b/>
                <w:lang w:val="kk-KZ"/>
              </w:rPr>
              <w:t>ы</w:t>
            </w:r>
          </w:p>
          <w:p w:rsidR="0069292C" w:rsidRPr="00BB29A2" w:rsidRDefault="00D506FC" w:rsidP="007F3554">
            <w:pPr>
              <w:rPr>
                <w:bCs/>
                <w:i/>
                <w:iCs/>
                <w:color w:val="FF0000"/>
                <w:lang w:val="kk-KZ"/>
              </w:rPr>
            </w:pPr>
            <w:r>
              <w:rPr>
                <w:b/>
                <w:lang w:val="kk-KZ"/>
              </w:rPr>
              <w:t xml:space="preserve"> (О</w:t>
            </w:r>
            <w:r w:rsidR="00FB299C" w:rsidRPr="00BB29A2">
              <w:rPr>
                <w:b/>
                <w:lang w:val="kk-KZ"/>
              </w:rPr>
              <w:t>Б</w:t>
            </w:r>
            <w:r w:rsidR="007F3554" w:rsidRPr="00BB29A2">
              <w:rPr>
                <w:b/>
                <w:lang w:val="kk-KZ"/>
              </w:rPr>
              <w:t>ӨЖ</w:t>
            </w:r>
            <w:r w:rsidR="0069292C" w:rsidRPr="00BB29A2">
              <w:rPr>
                <w:b/>
                <w:lang w:val="kk-KZ"/>
              </w:rPr>
              <w:t>)</w:t>
            </w:r>
            <w:r w:rsidR="0069292C" w:rsidRPr="00BB29A2">
              <w:rPr>
                <w:bCs/>
                <w:i/>
                <w:iCs/>
                <w:color w:val="FF0000"/>
                <w:lang w:val="kk-KZ"/>
              </w:rPr>
              <w:t xml:space="preserve"> </w:t>
            </w:r>
          </w:p>
        </w:tc>
      </w:tr>
      <w:tr w:rsidR="0069292C" w:rsidRPr="00BB29A2" w:rsidTr="003D10B3">
        <w:trPr>
          <w:trHeight w:val="883"/>
        </w:trPr>
        <w:tc>
          <w:tcPr>
            <w:tcW w:w="1701" w:type="dxa"/>
            <w:vMerge/>
          </w:tcPr>
          <w:p w:rsidR="0069292C" w:rsidRPr="00BB29A2" w:rsidRDefault="0069292C" w:rsidP="003D10B3">
            <w:pPr>
              <w:widowControl w:val="0"/>
              <w:pBdr>
                <w:top w:val="nil"/>
                <w:left w:val="nil"/>
                <w:bottom w:val="nil"/>
                <w:right w:val="nil"/>
                <w:between w:val="nil"/>
              </w:pBdr>
              <w:spacing w:line="276" w:lineRule="auto"/>
              <w:rPr>
                <w:b/>
                <w:lang w:val="kk-KZ"/>
              </w:rPr>
            </w:pPr>
          </w:p>
        </w:tc>
        <w:tc>
          <w:tcPr>
            <w:tcW w:w="2269" w:type="dxa"/>
            <w:gridSpan w:val="2"/>
            <w:vMerge/>
          </w:tcPr>
          <w:p w:rsidR="0069292C" w:rsidRPr="00BB29A2" w:rsidRDefault="0069292C" w:rsidP="003D10B3">
            <w:pPr>
              <w:widowControl w:val="0"/>
              <w:pBdr>
                <w:top w:val="nil"/>
                <w:left w:val="nil"/>
                <w:bottom w:val="nil"/>
                <w:right w:val="nil"/>
                <w:between w:val="nil"/>
              </w:pBdr>
              <w:spacing w:line="276" w:lineRule="auto"/>
              <w:rPr>
                <w:b/>
                <w:lang w:val="kk-KZ"/>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9292C" w:rsidRPr="00BB29A2" w:rsidRDefault="007F3554" w:rsidP="003D10B3">
            <w:pPr>
              <w:jc w:val="center"/>
              <w:rPr>
                <w:b/>
              </w:rPr>
            </w:pPr>
            <w:proofErr w:type="spellStart"/>
            <w:r w:rsidRPr="00BB29A2">
              <w:rPr>
                <w:b/>
              </w:rPr>
              <w:t>Дәрі</w:t>
            </w:r>
            <w:proofErr w:type="spellEnd"/>
            <w:r w:rsidRPr="00BB29A2">
              <w:rPr>
                <w:b/>
                <w:lang w:val="kk-KZ"/>
              </w:rPr>
              <w:t>с</w:t>
            </w:r>
            <w:r w:rsidRPr="00BB29A2">
              <w:rPr>
                <w:b/>
              </w:rPr>
              <w:t>тер (Д</w:t>
            </w:r>
            <w:r w:rsidR="0069292C" w:rsidRPr="00BB29A2">
              <w:rPr>
                <w:b/>
              </w:rPr>
              <w:t>)</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9292C" w:rsidRPr="00BB29A2" w:rsidRDefault="00E63A73" w:rsidP="003D10B3">
            <w:pPr>
              <w:jc w:val="center"/>
              <w:rPr>
                <w:b/>
              </w:rPr>
            </w:pPr>
            <w:r w:rsidRPr="00BB29A2">
              <w:rPr>
                <w:b/>
                <w:lang w:val="kk-KZ"/>
              </w:rPr>
              <w:t>Семинар сабақтар</w:t>
            </w:r>
            <w:r w:rsidR="007F3554" w:rsidRPr="00BB29A2">
              <w:rPr>
                <w:b/>
              </w:rPr>
              <w:t xml:space="preserve"> (С</w:t>
            </w:r>
            <w:r w:rsidRPr="00BB29A2">
              <w:rPr>
                <w:b/>
                <w:lang w:val="kk-KZ"/>
              </w:rPr>
              <w:t>С</w:t>
            </w:r>
            <w:r w:rsidR="0069292C" w:rsidRPr="00BB29A2">
              <w:rPr>
                <w:b/>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9292C" w:rsidRPr="00BB29A2" w:rsidRDefault="00E63A73" w:rsidP="007F3554">
            <w:pPr>
              <w:jc w:val="center"/>
              <w:rPr>
                <w:b/>
              </w:rPr>
            </w:pPr>
            <w:proofErr w:type="spellStart"/>
            <w:r w:rsidRPr="00BB29A2">
              <w:rPr>
                <w:b/>
              </w:rPr>
              <w:t>Зерт</w:t>
            </w:r>
            <w:proofErr w:type="spellEnd"/>
            <w:r w:rsidR="0069292C" w:rsidRPr="00BB29A2">
              <w:rPr>
                <w:b/>
              </w:rPr>
              <w:t xml:space="preserve">. </w:t>
            </w:r>
            <w:r w:rsidR="007F3554" w:rsidRPr="00BB29A2">
              <w:rPr>
                <w:b/>
                <w:lang w:val="kk-KZ"/>
              </w:rPr>
              <w:t>сабақтар</w:t>
            </w:r>
            <w:r w:rsidRPr="00BB29A2">
              <w:rPr>
                <w:b/>
              </w:rPr>
              <w:t>(З</w:t>
            </w:r>
            <w:r w:rsidR="007F3554" w:rsidRPr="00BB29A2">
              <w:rPr>
                <w:b/>
              </w:rPr>
              <w:t>С</w:t>
            </w:r>
            <w:r w:rsidR="0069292C" w:rsidRPr="00BB29A2">
              <w:rPr>
                <w:b/>
              </w:rPr>
              <w:t>)</w:t>
            </w:r>
          </w:p>
        </w:tc>
        <w:tc>
          <w:tcPr>
            <w:tcW w:w="1417" w:type="dxa"/>
            <w:vMerge/>
          </w:tcPr>
          <w:p w:rsidR="0069292C" w:rsidRPr="00BB29A2" w:rsidRDefault="0069292C" w:rsidP="003D10B3">
            <w:pPr>
              <w:widowControl w:val="0"/>
              <w:pBdr>
                <w:top w:val="nil"/>
                <w:left w:val="nil"/>
                <w:bottom w:val="nil"/>
                <w:right w:val="nil"/>
                <w:between w:val="nil"/>
              </w:pBdr>
              <w:spacing w:line="276" w:lineRule="auto"/>
              <w:rPr>
                <w:b/>
              </w:rPr>
            </w:pPr>
          </w:p>
        </w:tc>
        <w:tc>
          <w:tcPr>
            <w:tcW w:w="2268" w:type="dxa"/>
            <w:vMerge/>
          </w:tcPr>
          <w:p w:rsidR="0069292C" w:rsidRPr="00BB29A2" w:rsidRDefault="0069292C" w:rsidP="003D10B3">
            <w:pPr>
              <w:widowControl w:val="0"/>
              <w:pBdr>
                <w:top w:val="nil"/>
                <w:left w:val="nil"/>
                <w:bottom w:val="nil"/>
                <w:right w:val="nil"/>
                <w:between w:val="nil"/>
              </w:pBdr>
              <w:spacing w:line="276" w:lineRule="auto"/>
              <w:rPr>
                <w:b/>
              </w:rPr>
            </w:pPr>
          </w:p>
        </w:tc>
      </w:tr>
      <w:tr w:rsidR="0069292C" w:rsidRPr="00BB29A2" w:rsidTr="003D10B3">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9292C" w:rsidRPr="00BB29A2" w:rsidRDefault="0069292C" w:rsidP="007F3554">
            <w:r w:rsidRPr="00BB29A2">
              <w:rPr>
                <w:b/>
                <w:snapToGrid w:val="0"/>
                <w:lang w:val="en-US"/>
              </w:rPr>
              <w:t>ID</w:t>
            </w:r>
            <w:r w:rsidRPr="00BB29A2">
              <w:rPr>
                <w:b/>
                <w:snapToGrid w:val="0"/>
              </w:rPr>
              <w:t xml:space="preserve"> </w:t>
            </w:r>
            <w:r w:rsidR="007F3554" w:rsidRPr="00BB29A2">
              <w:rPr>
                <w:b/>
                <w:snapToGrid w:val="0"/>
                <w:lang w:val="kk-KZ"/>
              </w:rPr>
              <w:t>63099</w:t>
            </w:r>
            <w:r w:rsidRPr="00BB29A2">
              <w:rPr>
                <w:b/>
                <w:snapToGrid w:val="0"/>
              </w:rPr>
              <w:t>-</w:t>
            </w:r>
            <w:r w:rsidRPr="00BB29A2">
              <w:rPr>
                <w:snapToGrid w:val="0"/>
                <w:lang w:val="kk-KZ"/>
              </w:rPr>
              <w:t xml:space="preserve"> </w:t>
            </w:r>
            <w:r w:rsidR="007F3554" w:rsidRPr="00BB29A2">
              <w:rPr>
                <w:snapToGrid w:val="0"/>
                <w:lang w:val="kk-KZ"/>
              </w:rPr>
              <w:t>Сот сараптамасы: қйымдастыру және өндіріс</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9292C" w:rsidRPr="00BB29A2" w:rsidRDefault="00E63A73" w:rsidP="003D10B3">
            <w:pPr>
              <w:jc w:val="center"/>
            </w:pPr>
            <w:r w:rsidRPr="00BB29A2">
              <w:rPr>
                <w:rStyle w:val="normaltextrun"/>
                <w:shd w:val="clear" w:color="auto" w:fill="FFFFFF"/>
              </w:rPr>
              <w:t>4</w:t>
            </w:r>
            <w:r w:rsidR="0069292C" w:rsidRPr="00BB29A2">
              <w:rPr>
                <w:rStyle w:val="normaltextrun"/>
                <w:shd w:val="clear" w:color="auto" w:fill="FFFFFF"/>
                <w:lang w:val="kk-KZ"/>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9292C" w:rsidRPr="00BB29A2" w:rsidRDefault="00E63A73" w:rsidP="003D10B3">
            <w:pPr>
              <w:jc w:val="center"/>
              <w:rPr>
                <w:lang w:val="kk-KZ"/>
              </w:rPr>
            </w:pPr>
            <w:r w:rsidRPr="00BB29A2">
              <w:t>1</w:t>
            </w:r>
            <w:r w:rsidRPr="00BB29A2">
              <w:rPr>
                <w:lang w:val="kk-KZ"/>
              </w:rPr>
              <w:t>,70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9292C" w:rsidRPr="00BB29A2" w:rsidRDefault="00FB299C" w:rsidP="003D10B3">
            <w:pPr>
              <w:jc w:val="center"/>
            </w:pPr>
            <w:r w:rsidRPr="00BB29A2">
              <w:t>3,30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9292C" w:rsidRPr="00BB29A2" w:rsidRDefault="00E63A73" w:rsidP="003D10B3">
            <w:pPr>
              <w:jc w:val="center"/>
              <w:rPr>
                <w:lang w:val="kk-KZ"/>
              </w:rPr>
            </w:pPr>
            <w:r w:rsidRPr="00BB29A2">
              <w:t>0</w:t>
            </w:r>
            <w:r w:rsidR="00FB299C" w:rsidRPr="00BB29A2">
              <w:rPr>
                <w:lang w:val="kk-KZ"/>
              </w:rPr>
              <w:t>,00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9292C" w:rsidRPr="00BB29A2" w:rsidRDefault="00FB299C" w:rsidP="003D10B3">
            <w:pPr>
              <w:jc w:val="center"/>
              <w:rPr>
                <w:lang w:val="en-US"/>
              </w:rPr>
            </w:pPr>
            <w:r w:rsidRPr="00BB29A2">
              <w:rPr>
                <w:lang w:val="en-US"/>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9292C" w:rsidRPr="00BB29A2" w:rsidRDefault="0069292C" w:rsidP="003D10B3">
            <w:pPr>
              <w:jc w:val="center"/>
              <w:rPr>
                <w:lang w:val="kk-KZ"/>
              </w:rPr>
            </w:pPr>
          </w:p>
        </w:tc>
      </w:tr>
      <w:tr w:rsidR="0069292C" w:rsidRPr="00BB29A2" w:rsidTr="003D10B3">
        <w:trPr>
          <w:trHeight w:val="225"/>
        </w:trPr>
        <w:tc>
          <w:tcPr>
            <w:tcW w:w="1049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9292C" w:rsidRPr="00BB29A2" w:rsidRDefault="00120A49" w:rsidP="003D10B3">
            <w:pPr>
              <w:jc w:val="center"/>
              <w:rPr>
                <w:b/>
                <w:bCs/>
              </w:rPr>
            </w:pPr>
            <w:r>
              <w:rPr>
                <w:b/>
                <w:bCs/>
                <w:lang w:val="kk-KZ"/>
              </w:rPr>
              <w:t>ПӘН ТУРАЛЫ АКАДЕМИЯЛЫҚ МӘЛІМЕТТЕР</w:t>
            </w:r>
            <w:bookmarkStart w:id="0" w:name="_GoBack"/>
            <w:bookmarkEnd w:id="0"/>
          </w:p>
        </w:tc>
      </w:tr>
      <w:tr w:rsidR="0069292C" w:rsidRPr="00120A49" w:rsidTr="003D10B3">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9292C" w:rsidRPr="00BB29A2" w:rsidRDefault="00FB299C" w:rsidP="003D10B3">
            <w:pPr>
              <w:pBdr>
                <w:top w:val="nil"/>
                <w:left w:val="nil"/>
                <w:bottom w:val="nil"/>
                <w:right w:val="nil"/>
                <w:between w:val="nil"/>
              </w:pBdr>
              <w:rPr>
                <w:b/>
                <w:color w:val="000000"/>
                <w:lang w:val="kk-KZ"/>
              </w:rPr>
            </w:pPr>
            <w:r w:rsidRPr="00BB29A2">
              <w:rPr>
                <w:b/>
                <w:color w:val="00000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9292C" w:rsidRPr="00BB29A2" w:rsidRDefault="00FB299C" w:rsidP="003D10B3">
            <w:pPr>
              <w:rPr>
                <w:b/>
              </w:rPr>
            </w:pPr>
            <w:proofErr w:type="spellStart"/>
            <w:r w:rsidRPr="00BB29A2">
              <w:rPr>
                <w:b/>
              </w:rPr>
              <w:t>Циклі</w:t>
            </w:r>
            <w:proofErr w:type="spellEnd"/>
            <w:r w:rsidR="0069292C" w:rsidRPr="00BB29A2">
              <w:rPr>
                <w:b/>
              </w:rPr>
              <w:t xml:space="preserve"> </w:t>
            </w:r>
          </w:p>
          <w:p w:rsidR="0069292C" w:rsidRPr="00BB29A2" w:rsidRDefault="0069292C" w:rsidP="003D10B3">
            <w:pPr>
              <w:rPr>
                <w:b/>
                <w:lang w:val="kk-KZ"/>
              </w:rPr>
            </w:pPr>
            <w:r w:rsidRPr="00BB29A2">
              <w:rPr>
                <w:b/>
              </w:rPr>
              <w:t>компонент</w:t>
            </w:r>
            <w:r w:rsidR="00FB299C" w:rsidRPr="00BB29A2">
              <w:rPr>
                <w:b/>
                <w:lang w:val="kk-KZ"/>
              </w:rPr>
              <w:t>і</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9292C" w:rsidRPr="00BB29A2" w:rsidRDefault="00FB299C" w:rsidP="003D10B3">
            <w:pPr>
              <w:rPr>
                <w:b/>
              </w:rPr>
            </w:pPr>
            <w:proofErr w:type="spellStart"/>
            <w:r w:rsidRPr="00BB29A2">
              <w:rPr>
                <w:b/>
              </w:rPr>
              <w:t>Дәріс</w:t>
            </w:r>
            <w:proofErr w:type="spellEnd"/>
            <w:r w:rsidRPr="00BB29A2">
              <w:rPr>
                <w:b/>
              </w:rPr>
              <w:t xml:space="preserve"> </w:t>
            </w:r>
            <w:proofErr w:type="spellStart"/>
            <w:r w:rsidRPr="00BB29A2">
              <w:rPr>
                <w:b/>
              </w:rPr>
              <w:t>түрлері</w:t>
            </w:r>
            <w:proofErr w:type="spellEnd"/>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9292C" w:rsidRPr="00BB29A2" w:rsidRDefault="00FB299C" w:rsidP="003D10B3">
            <w:pPr>
              <w:rPr>
                <w:b/>
                <w:lang w:val="kk-KZ"/>
              </w:rPr>
            </w:pPr>
            <w:r w:rsidRPr="00BB29A2">
              <w:rPr>
                <w:b/>
                <w:lang w:val="kk-KZ"/>
              </w:rPr>
              <w:t>Семинар сабақтарының түрлері</w:t>
            </w:r>
          </w:p>
        </w:tc>
        <w:tc>
          <w:tcPr>
            <w:tcW w:w="36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9292C" w:rsidRPr="00BB29A2" w:rsidRDefault="00FB299C" w:rsidP="003D10B3">
            <w:pPr>
              <w:rPr>
                <w:b/>
                <w:lang w:val="kk-KZ"/>
              </w:rPr>
            </w:pPr>
            <w:r w:rsidRPr="00BB29A2">
              <w:rPr>
                <w:b/>
                <w:lang w:val="kk-KZ"/>
              </w:rPr>
              <w:t>Қорытынды бақылаудың түрі мен платформасы</w:t>
            </w:r>
          </w:p>
        </w:tc>
      </w:tr>
      <w:tr w:rsidR="0069292C" w:rsidRPr="00120A49" w:rsidTr="003D10B3">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9292C" w:rsidRPr="00BB29A2" w:rsidRDefault="0069292C" w:rsidP="003D10B3">
            <w:pPr>
              <w:pBdr>
                <w:top w:val="nil"/>
                <w:left w:val="nil"/>
                <w:bottom w:val="nil"/>
                <w:right w:val="nil"/>
                <w:between w:val="nil"/>
              </w:pBdr>
              <w:rPr>
                <w:bCs/>
                <w:iCs/>
              </w:rPr>
            </w:pPr>
            <w:r w:rsidRPr="00BB29A2">
              <w:rPr>
                <w:bCs/>
                <w:iCs/>
              </w:rPr>
              <w:t>Офлайн</w:t>
            </w:r>
          </w:p>
          <w:p w:rsidR="0069292C" w:rsidRPr="00BB29A2" w:rsidRDefault="0069292C" w:rsidP="003D10B3">
            <w:pPr>
              <w:pBdr>
                <w:top w:val="nil"/>
                <w:left w:val="nil"/>
                <w:bottom w:val="nil"/>
                <w:right w:val="nil"/>
                <w:between w:val="nil"/>
              </w:pBdr>
              <w:rPr>
                <w:bCs/>
                <w:i/>
                <w:iCs/>
                <w:highlight w:val="yellow"/>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9292C" w:rsidRPr="00BB29A2" w:rsidRDefault="0069292C" w:rsidP="00FB299C">
            <w:pPr>
              <w:jc w:val="center"/>
            </w:pPr>
            <w:r w:rsidRPr="00BB29A2">
              <w:t>Б</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B299C" w:rsidRPr="00BB29A2" w:rsidRDefault="00FB299C" w:rsidP="003D10B3">
            <w:pPr>
              <w:rPr>
                <w:lang w:val="kk-KZ"/>
              </w:rPr>
            </w:pPr>
            <w:r w:rsidRPr="00BB29A2">
              <w:rPr>
                <w:lang w:val="kk-KZ"/>
              </w:rPr>
              <w:t>Талдау,</w:t>
            </w:r>
          </w:p>
          <w:p w:rsidR="00FB299C" w:rsidRPr="00BB29A2" w:rsidRDefault="00FB299C" w:rsidP="003D10B3">
            <w:pPr>
              <w:rPr>
                <w:lang w:val="kk-KZ"/>
              </w:rPr>
            </w:pPr>
            <w:r w:rsidRPr="00BB29A2">
              <w:rPr>
                <w:lang w:val="kk-KZ"/>
              </w:rPr>
              <w:t>мәлімет беру,</w:t>
            </w:r>
          </w:p>
          <w:p w:rsidR="0069292C" w:rsidRPr="00BB29A2" w:rsidRDefault="00FB299C" w:rsidP="003D10B3">
            <w:r w:rsidRPr="00BB29A2">
              <w:rPr>
                <w:lang w:val="kk-KZ"/>
              </w:rPr>
              <w:t>дәріс</w:t>
            </w:r>
            <w:r w:rsidR="0069292C" w:rsidRPr="00BB29A2">
              <w:t>-презентация</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9292C" w:rsidRPr="00BB29A2" w:rsidRDefault="002440FE" w:rsidP="003D10B3">
            <w:pPr>
              <w:jc w:val="both"/>
              <w:rPr>
                <w:lang w:val="kk-KZ"/>
              </w:rPr>
            </w:pPr>
            <w:r w:rsidRPr="00BB29A2">
              <w:rPr>
                <w:lang w:val="kk-KZ"/>
              </w:rPr>
              <w:t>Сұрақтарға жауап алу, практикалық есептер</w:t>
            </w:r>
          </w:p>
        </w:tc>
        <w:tc>
          <w:tcPr>
            <w:tcW w:w="3685"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69292C" w:rsidRPr="00BB29A2" w:rsidRDefault="002440FE" w:rsidP="002440FE">
            <w:pPr>
              <w:rPr>
                <w:lang w:val="kk-KZ"/>
              </w:rPr>
            </w:pPr>
            <w:r w:rsidRPr="00BB29A2">
              <w:rPr>
                <w:lang w:val="kk-KZ"/>
              </w:rPr>
              <w:t>Ауызша офлайн емтихан</w:t>
            </w:r>
            <w:r w:rsidR="0069292C" w:rsidRPr="00BB29A2">
              <w:rPr>
                <w:lang w:val="kk-KZ"/>
              </w:rPr>
              <w:t xml:space="preserve"> Univer</w:t>
            </w:r>
            <w:r w:rsidRPr="00BB29A2">
              <w:rPr>
                <w:lang w:val="kk-KZ"/>
              </w:rPr>
              <w:t xml:space="preserve"> жүйесінде</w:t>
            </w:r>
          </w:p>
        </w:tc>
      </w:tr>
      <w:tr w:rsidR="0069292C" w:rsidRPr="00120A49" w:rsidTr="003D10B3">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9292C" w:rsidRPr="00BB29A2" w:rsidRDefault="00FB299C" w:rsidP="003D10B3">
            <w:pPr>
              <w:rPr>
                <w:b/>
                <w:lang w:val="kk-KZ"/>
              </w:rPr>
            </w:pPr>
            <w:r w:rsidRPr="00BB29A2">
              <w:rPr>
                <w:b/>
                <w:lang w:val="kk-KZ"/>
              </w:rPr>
              <w:t>Дәріскер</w:t>
            </w:r>
          </w:p>
        </w:tc>
        <w:tc>
          <w:tcPr>
            <w:tcW w:w="510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9292C" w:rsidRPr="00BB29A2" w:rsidRDefault="002440FE" w:rsidP="003D10B3">
            <w:pPr>
              <w:jc w:val="both"/>
              <w:rPr>
                <w:lang w:val="kk-KZ"/>
              </w:rPr>
            </w:pPr>
            <w:r w:rsidRPr="00BB29A2">
              <w:rPr>
                <w:lang w:val="kk-KZ"/>
              </w:rPr>
              <w:t>Әпенов Серік Мейрамұлы, з.ғ.к</w:t>
            </w:r>
            <w:r w:rsidR="0069292C" w:rsidRPr="00BB29A2">
              <w:rPr>
                <w:lang w:val="kk-KZ"/>
              </w:rPr>
              <w:t xml:space="preserve">., </w:t>
            </w:r>
            <w:r w:rsidRPr="00BB29A2">
              <w:rPr>
                <w:lang w:val="kk-KZ"/>
              </w:rPr>
              <w:t xml:space="preserve">қауымдастырылған </w:t>
            </w:r>
            <w:r w:rsidR="0069292C" w:rsidRPr="00BB29A2">
              <w:rPr>
                <w:lang w:val="kk-KZ"/>
              </w:rPr>
              <w:t>профессор</w:t>
            </w:r>
          </w:p>
        </w:tc>
        <w:tc>
          <w:tcPr>
            <w:tcW w:w="3685" w:type="dxa"/>
            <w:gridSpan w:val="2"/>
            <w:vMerge/>
          </w:tcPr>
          <w:p w:rsidR="0069292C" w:rsidRPr="00BB29A2" w:rsidRDefault="0069292C" w:rsidP="003D10B3">
            <w:pPr>
              <w:jc w:val="center"/>
              <w:rPr>
                <w:lang w:val="kk-KZ"/>
              </w:rPr>
            </w:pPr>
          </w:p>
        </w:tc>
      </w:tr>
      <w:tr w:rsidR="0069292C" w:rsidRPr="00BB29A2" w:rsidTr="003D10B3">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9292C" w:rsidRPr="00BB29A2" w:rsidRDefault="0069292C" w:rsidP="003D10B3">
            <w:pPr>
              <w:rPr>
                <w:b/>
                <w:lang w:val="kk-KZ"/>
              </w:rPr>
            </w:pPr>
            <w:r w:rsidRPr="00BB29A2">
              <w:rPr>
                <w:b/>
                <w:lang w:val="kk-KZ"/>
              </w:rPr>
              <w:t>e-mail:</w:t>
            </w:r>
          </w:p>
        </w:tc>
        <w:tc>
          <w:tcPr>
            <w:tcW w:w="510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9292C" w:rsidRPr="00BB29A2" w:rsidRDefault="0069292C" w:rsidP="003D10B3">
            <w:pPr>
              <w:jc w:val="both"/>
              <w:rPr>
                <w:lang w:val="kk-KZ"/>
              </w:rPr>
            </w:pPr>
          </w:p>
        </w:tc>
        <w:tc>
          <w:tcPr>
            <w:tcW w:w="3685" w:type="dxa"/>
            <w:gridSpan w:val="2"/>
            <w:vMerge/>
          </w:tcPr>
          <w:p w:rsidR="0069292C" w:rsidRPr="00BB29A2" w:rsidRDefault="0069292C" w:rsidP="003D10B3">
            <w:pPr>
              <w:widowControl w:val="0"/>
              <w:pBdr>
                <w:top w:val="nil"/>
                <w:left w:val="nil"/>
                <w:bottom w:val="nil"/>
                <w:right w:val="nil"/>
                <w:between w:val="nil"/>
              </w:pBdr>
              <w:spacing w:line="276" w:lineRule="auto"/>
              <w:rPr>
                <w:lang w:val="kk-KZ"/>
              </w:rPr>
            </w:pPr>
          </w:p>
        </w:tc>
      </w:tr>
      <w:tr w:rsidR="0069292C" w:rsidRPr="00BB29A2" w:rsidTr="003D10B3">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9292C" w:rsidRPr="00BB29A2" w:rsidRDefault="0069292C" w:rsidP="003D10B3">
            <w:pPr>
              <w:rPr>
                <w:b/>
                <w:lang w:val="kk-KZ"/>
              </w:rPr>
            </w:pPr>
            <w:r w:rsidRPr="00BB29A2">
              <w:rPr>
                <w:b/>
                <w:lang w:val="kk-KZ"/>
              </w:rPr>
              <w:t>Телефон:</w:t>
            </w:r>
          </w:p>
        </w:tc>
        <w:tc>
          <w:tcPr>
            <w:tcW w:w="510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9292C" w:rsidRPr="00BB29A2" w:rsidRDefault="002440FE" w:rsidP="003D10B3">
            <w:pPr>
              <w:jc w:val="both"/>
              <w:rPr>
                <w:lang w:val="kk-KZ"/>
              </w:rPr>
            </w:pPr>
            <w:r w:rsidRPr="00BB29A2">
              <w:rPr>
                <w:lang w:val="kk-KZ"/>
              </w:rPr>
              <w:t>8 7476222138</w:t>
            </w:r>
          </w:p>
        </w:tc>
        <w:tc>
          <w:tcPr>
            <w:tcW w:w="3685" w:type="dxa"/>
            <w:gridSpan w:val="2"/>
            <w:vMerge/>
          </w:tcPr>
          <w:p w:rsidR="0069292C" w:rsidRPr="00BB29A2" w:rsidRDefault="0069292C" w:rsidP="003D10B3">
            <w:pPr>
              <w:widowControl w:val="0"/>
              <w:pBdr>
                <w:top w:val="nil"/>
                <w:left w:val="nil"/>
                <w:bottom w:val="nil"/>
                <w:right w:val="nil"/>
                <w:between w:val="nil"/>
              </w:pBdr>
              <w:spacing w:line="276" w:lineRule="auto"/>
              <w:rPr>
                <w:lang w:val="kk-KZ"/>
              </w:rPr>
            </w:pPr>
          </w:p>
        </w:tc>
      </w:tr>
      <w:tr w:rsidR="0069292C" w:rsidRPr="00BB29A2" w:rsidTr="003D10B3">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9292C" w:rsidRPr="00BB29A2" w:rsidRDefault="0069292C" w:rsidP="003D10B3">
            <w:pPr>
              <w:rPr>
                <w:b/>
                <w:lang w:val="kk-KZ"/>
              </w:rPr>
            </w:pPr>
            <w:r w:rsidRPr="00BB29A2">
              <w:rPr>
                <w:b/>
                <w:lang w:val="kk-KZ"/>
              </w:rPr>
              <w:t>Ассистент</w:t>
            </w:r>
          </w:p>
        </w:tc>
        <w:tc>
          <w:tcPr>
            <w:tcW w:w="510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9292C" w:rsidRPr="00BB29A2" w:rsidRDefault="0069292C" w:rsidP="003D10B3">
            <w:pPr>
              <w:jc w:val="both"/>
              <w:rPr>
                <w:lang w:val="kk-KZ"/>
              </w:rPr>
            </w:pPr>
          </w:p>
        </w:tc>
        <w:tc>
          <w:tcPr>
            <w:tcW w:w="3685" w:type="dxa"/>
            <w:gridSpan w:val="2"/>
            <w:vMerge/>
          </w:tcPr>
          <w:p w:rsidR="0069292C" w:rsidRPr="00BB29A2" w:rsidRDefault="0069292C" w:rsidP="003D10B3">
            <w:pPr>
              <w:widowControl w:val="0"/>
              <w:pBdr>
                <w:top w:val="nil"/>
                <w:left w:val="nil"/>
                <w:bottom w:val="nil"/>
                <w:right w:val="nil"/>
                <w:between w:val="nil"/>
              </w:pBdr>
              <w:spacing w:line="276" w:lineRule="auto"/>
              <w:rPr>
                <w:lang w:val="kk-KZ"/>
              </w:rPr>
            </w:pPr>
          </w:p>
        </w:tc>
      </w:tr>
      <w:tr w:rsidR="0069292C" w:rsidRPr="00BB29A2" w:rsidTr="003D10B3">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9292C" w:rsidRPr="00BB29A2" w:rsidRDefault="0069292C" w:rsidP="003D10B3">
            <w:pPr>
              <w:rPr>
                <w:b/>
                <w:lang w:val="kk-KZ"/>
              </w:rPr>
            </w:pPr>
            <w:r w:rsidRPr="00BB29A2">
              <w:rPr>
                <w:b/>
                <w:lang w:val="kk-KZ"/>
              </w:rPr>
              <w:t>e-mail:</w:t>
            </w:r>
          </w:p>
        </w:tc>
        <w:tc>
          <w:tcPr>
            <w:tcW w:w="510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9292C" w:rsidRPr="00BB29A2" w:rsidRDefault="0069292C" w:rsidP="003D10B3">
            <w:pPr>
              <w:jc w:val="both"/>
            </w:pPr>
          </w:p>
        </w:tc>
        <w:tc>
          <w:tcPr>
            <w:tcW w:w="3685" w:type="dxa"/>
            <w:gridSpan w:val="2"/>
            <w:vMerge/>
          </w:tcPr>
          <w:p w:rsidR="0069292C" w:rsidRPr="00BB29A2" w:rsidRDefault="0069292C" w:rsidP="003D10B3">
            <w:pPr>
              <w:widowControl w:val="0"/>
              <w:pBdr>
                <w:top w:val="nil"/>
                <w:left w:val="nil"/>
                <w:bottom w:val="nil"/>
                <w:right w:val="nil"/>
                <w:between w:val="nil"/>
              </w:pBdr>
              <w:spacing w:line="276" w:lineRule="auto"/>
            </w:pPr>
          </w:p>
        </w:tc>
      </w:tr>
      <w:tr w:rsidR="0069292C" w:rsidRPr="00BB29A2" w:rsidTr="003D10B3">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9292C" w:rsidRPr="00BB29A2" w:rsidRDefault="0069292C" w:rsidP="003D10B3">
            <w:pPr>
              <w:rPr>
                <w:b/>
                <w:lang w:val="kk-KZ"/>
              </w:rPr>
            </w:pPr>
            <w:r w:rsidRPr="00BB29A2">
              <w:rPr>
                <w:b/>
              </w:rPr>
              <w:t>Телефон</w:t>
            </w:r>
            <w:r w:rsidRPr="00BB29A2">
              <w:rPr>
                <w:b/>
                <w:lang w:val="kk-KZ"/>
              </w:rPr>
              <w:t>:</w:t>
            </w:r>
          </w:p>
        </w:tc>
        <w:tc>
          <w:tcPr>
            <w:tcW w:w="510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9292C" w:rsidRPr="00BB29A2" w:rsidRDefault="0069292C" w:rsidP="003D10B3">
            <w:pPr>
              <w:jc w:val="both"/>
            </w:pPr>
          </w:p>
        </w:tc>
        <w:tc>
          <w:tcPr>
            <w:tcW w:w="3685" w:type="dxa"/>
            <w:gridSpan w:val="2"/>
            <w:vMerge/>
          </w:tcPr>
          <w:p w:rsidR="0069292C" w:rsidRPr="00BB29A2" w:rsidRDefault="0069292C" w:rsidP="003D10B3">
            <w:pPr>
              <w:widowControl w:val="0"/>
              <w:pBdr>
                <w:top w:val="nil"/>
                <w:left w:val="nil"/>
                <w:bottom w:val="nil"/>
                <w:right w:val="nil"/>
                <w:between w:val="nil"/>
              </w:pBdr>
              <w:spacing w:line="276" w:lineRule="auto"/>
            </w:pPr>
          </w:p>
        </w:tc>
      </w:tr>
      <w:tr w:rsidR="0069292C" w:rsidRPr="00BB29A2" w:rsidTr="003D10B3">
        <w:trPr>
          <w:trHeight w:val="109"/>
        </w:trPr>
        <w:tc>
          <w:tcPr>
            <w:tcW w:w="1049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9292C" w:rsidRPr="00BB29A2" w:rsidRDefault="00685CB3" w:rsidP="003D10B3">
            <w:pPr>
              <w:jc w:val="center"/>
              <w:rPr>
                <w:b/>
                <w:bCs/>
              </w:rPr>
            </w:pPr>
            <w:r w:rsidRPr="00BB29A2">
              <w:rPr>
                <w:b/>
                <w:bCs/>
                <w:lang w:val="kk-KZ"/>
              </w:rPr>
              <w:t>ПӘННІҢ АКАДЕМИЯЛЫҚ ПРЕЗЕНТАЦИЯСЫ</w:t>
            </w:r>
          </w:p>
          <w:p w:rsidR="0069292C" w:rsidRPr="00BB29A2" w:rsidRDefault="0069292C" w:rsidP="003D10B3">
            <w:pPr>
              <w:rPr>
                <w:color w:val="FF0000"/>
              </w:rPr>
            </w:pPr>
          </w:p>
        </w:tc>
      </w:tr>
      <w:tr w:rsidR="0069292C" w:rsidRPr="00BB29A2" w:rsidTr="003D10B3">
        <w:tc>
          <w:tcPr>
            <w:tcW w:w="1701" w:type="dxa"/>
            <w:shd w:val="clear" w:color="auto" w:fill="auto"/>
          </w:tcPr>
          <w:p w:rsidR="0069292C" w:rsidRPr="00BB29A2" w:rsidRDefault="00685CB3" w:rsidP="003D10B3">
            <w:pPr>
              <w:rPr>
                <w:b/>
                <w:lang w:val="kk-KZ"/>
              </w:rPr>
            </w:pPr>
            <w:r w:rsidRPr="00BB29A2">
              <w:rPr>
                <w:b/>
                <w:lang w:val="kk-KZ"/>
              </w:rPr>
              <w:t>Пәннің мақсаты</w:t>
            </w:r>
          </w:p>
        </w:tc>
        <w:tc>
          <w:tcPr>
            <w:tcW w:w="4090" w:type="dxa"/>
            <w:gridSpan w:val="4"/>
            <w:shd w:val="clear" w:color="auto" w:fill="auto"/>
          </w:tcPr>
          <w:p w:rsidR="0069292C" w:rsidRPr="00BB29A2" w:rsidRDefault="00685CB3" w:rsidP="003D10B3">
            <w:pPr>
              <w:jc w:val="center"/>
              <w:rPr>
                <w:lang w:val="kk-KZ"/>
              </w:rPr>
            </w:pPr>
            <w:r w:rsidRPr="00BB29A2">
              <w:rPr>
                <w:b/>
                <w:lang w:val="kk-KZ"/>
              </w:rPr>
              <w:t>Оқудан күтілетін нәтижелер</w:t>
            </w:r>
            <w:r w:rsidR="0069292C" w:rsidRPr="00BB29A2">
              <w:rPr>
                <w:b/>
                <w:lang w:val="kk-KZ"/>
              </w:rPr>
              <w:t xml:space="preserve"> (О</w:t>
            </w:r>
            <w:r w:rsidRPr="00BB29A2">
              <w:rPr>
                <w:b/>
                <w:lang w:val="kk-KZ"/>
              </w:rPr>
              <w:t>Н</w:t>
            </w:r>
            <w:r w:rsidR="0069292C" w:rsidRPr="00BB29A2">
              <w:rPr>
                <w:b/>
                <w:lang w:val="kk-KZ"/>
              </w:rPr>
              <w:t>)</w:t>
            </w:r>
          </w:p>
          <w:p w:rsidR="00685CB3" w:rsidRPr="00BB29A2" w:rsidRDefault="00685CB3" w:rsidP="003D10B3">
            <w:pPr>
              <w:jc w:val="center"/>
              <w:rPr>
                <w:lang w:val="kk-KZ"/>
              </w:rPr>
            </w:pPr>
            <w:r w:rsidRPr="00BB29A2">
              <w:rPr>
                <w:lang w:val="kk-KZ"/>
              </w:rPr>
              <w:t>Білім алушы пәнді оқу нәтижесінде мыналарға қабілетті болады:</w:t>
            </w:r>
          </w:p>
          <w:p w:rsidR="0069292C" w:rsidRPr="001978E1" w:rsidRDefault="0069292C" w:rsidP="003D10B3">
            <w:pPr>
              <w:jc w:val="center"/>
              <w:rPr>
                <w:b/>
                <w:lang w:val="kk-KZ"/>
              </w:rPr>
            </w:pPr>
          </w:p>
        </w:tc>
        <w:tc>
          <w:tcPr>
            <w:tcW w:w="4699" w:type="dxa"/>
            <w:gridSpan w:val="4"/>
            <w:shd w:val="clear" w:color="auto" w:fill="auto"/>
          </w:tcPr>
          <w:p w:rsidR="0069292C" w:rsidRPr="00BB29A2" w:rsidRDefault="00685CB3" w:rsidP="003D10B3">
            <w:pPr>
              <w:jc w:val="center"/>
              <w:rPr>
                <w:rStyle w:val="eop"/>
                <w:color w:val="000000"/>
                <w:shd w:val="clear" w:color="auto" w:fill="FFFFFF"/>
              </w:rPr>
            </w:pPr>
            <w:r w:rsidRPr="00BB29A2">
              <w:rPr>
                <w:rStyle w:val="normaltextrun"/>
                <w:b/>
                <w:bCs/>
                <w:color w:val="000000"/>
                <w:shd w:val="clear" w:color="auto" w:fill="FFFFFF"/>
                <w:lang w:val="kk-KZ"/>
              </w:rPr>
              <w:t>Құзыреттіліктері (ОН)</w:t>
            </w:r>
          </w:p>
          <w:p w:rsidR="0069292C" w:rsidRPr="00BB29A2" w:rsidRDefault="0069292C" w:rsidP="003D10B3">
            <w:pPr>
              <w:jc w:val="center"/>
              <w:rPr>
                <w:color w:val="FF0000"/>
              </w:rPr>
            </w:pPr>
          </w:p>
        </w:tc>
      </w:tr>
      <w:tr w:rsidR="0069292C" w:rsidRPr="00120A49" w:rsidTr="003D10B3">
        <w:trPr>
          <w:trHeight w:val="152"/>
        </w:trPr>
        <w:tc>
          <w:tcPr>
            <w:tcW w:w="1701" w:type="dxa"/>
            <w:vMerge w:val="restart"/>
            <w:shd w:val="clear" w:color="auto" w:fill="auto"/>
          </w:tcPr>
          <w:p w:rsidR="0069292C" w:rsidRDefault="00265166" w:rsidP="00E85630">
            <w:pPr>
              <w:spacing w:before="100" w:beforeAutospacing="1" w:after="100" w:afterAutospacing="1"/>
              <w:rPr>
                <w:color w:val="000000"/>
                <w:lang w:val="kk-KZ" w:eastAsia="ru-RU"/>
              </w:rPr>
            </w:pPr>
            <w:r w:rsidRPr="00265166">
              <w:rPr>
                <w:color w:val="000000"/>
                <w:lang w:val="kk-KZ" w:eastAsia="ru-RU"/>
              </w:rPr>
              <w:t>С</w:t>
            </w:r>
            <w:r w:rsidRPr="00265166">
              <w:rPr>
                <w:color w:val="000000"/>
                <w:lang w:eastAsia="ru-RU"/>
              </w:rPr>
              <w:t xml:space="preserve">от </w:t>
            </w:r>
            <w:proofErr w:type="spellStart"/>
            <w:r w:rsidRPr="00265166">
              <w:rPr>
                <w:color w:val="000000"/>
                <w:lang w:eastAsia="ru-RU"/>
              </w:rPr>
              <w:t>сараптамасын</w:t>
            </w:r>
            <w:proofErr w:type="spellEnd"/>
            <w:r w:rsidRPr="00265166">
              <w:rPr>
                <w:color w:val="000000"/>
                <w:lang w:eastAsia="ru-RU"/>
              </w:rPr>
              <w:t xml:space="preserve"> </w:t>
            </w:r>
            <w:proofErr w:type="spellStart"/>
            <w:r w:rsidRPr="00265166">
              <w:rPr>
                <w:color w:val="000000"/>
                <w:lang w:eastAsia="ru-RU"/>
              </w:rPr>
              <w:t>қолданудың</w:t>
            </w:r>
            <w:proofErr w:type="spellEnd"/>
            <w:r w:rsidRPr="00265166">
              <w:rPr>
                <w:color w:val="000000"/>
                <w:lang w:eastAsia="ru-RU"/>
              </w:rPr>
              <w:t xml:space="preserve"> </w:t>
            </w:r>
            <w:proofErr w:type="spellStart"/>
            <w:r w:rsidRPr="00265166">
              <w:rPr>
                <w:color w:val="000000"/>
                <w:lang w:eastAsia="ru-RU"/>
              </w:rPr>
              <w:t>халықаралық</w:t>
            </w:r>
            <w:proofErr w:type="spellEnd"/>
            <w:r w:rsidRPr="00265166">
              <w:rPr>
                <w:color w:val="000000"/>
                <w:lang w:eastAsia="ru-RU"/>
              </w:rPr>
              <w:t xml:space="preserve"> </w:t>
            </w:r>
            <w:proofErr w:type="spellStart"/>
            <w:r w:rsidRPr="00265166">
              <w:rPr>
                <w:color w:val="000000"/>
                <w:lang w:eastAsia="ru-RU"/>
              </w:rPr>
              <w:t>тәжірибесін</w:t>
            </w:r>
            <w:proofErr w:type="spellEnd"/>
            <w:r w:rsidRPr="00265166">
              <w:rPr>
                <w:color w:val="000000"/>
                <w:lang w:eastAsia="ru-RU"/>
              </w:rPr>
              <w:t xml:space="preserve"> сот </w:t>
            </w:r>
            <w:proofErr w:type="spellStart"/>
            <w:r w:rsidRPr="00265166">
              <w:rPr>
                <w:color w:val="000000"/>
                <w:lang w:eastAsia="ru-RU"/>
              </w:rPr>
              <w:t>ісін</w:t>
            </w:r>
            <w:proofErr w:type="spellEnd"/>
            <w:r w:rsidRPr="00265166">
              <w:rPr>
                <w:color w:val="000000"/>
                <w:lang w:eastAsia="ru-RU"/>
              </w:rPr>
              <w:t xml:space="preserve"> </w:t>
            </w:r>
            <w:proofErr w:type="spellStart"/>
            <w:r w:rsidRPr="00265166">
              <w:rPr>
                <w:color w:val="000000"/>
                <w:lang w:eastAsia="ru-RU"/>
              </w:rPr>
              <w:t>жүргізуге</w:t>
            </w:r>
            <w:proofErr w:type="spellEnd"/>
            <w:r w:rsidRPr="00265166">
              <w:rPr>
                <w:color w:val="000000"/>
                <w:lang w:eastAsia="ru-RU"/>
              </w:rPr>
              <w:t xml:space="preserve"> </w:t>
            </w:r>
            <w:proofErr w:type="spellStart"/>
            <w:r w:rsidRPr="00265166">
              <w:rPr>
                <w:color w:val="000000"/>
                <w:lang w:eastAsia="ru-RU"/>
              </w:rPr>
              <w:t>арнайы</w:t>
            </w:r>
            <w:proofErr w:type="spellEnd"/>
            <w:r w:rsidRPr="00265166">
              <w:rPr>
                <w:color w:val="000000"/>
                <w:lang w:eastAsia="ru-RU"/>
              </w:rPr>
              <w:t xml:space="preserve"> </w:t>
            </w:r>
            <w:proofErr w:type="spellStart"/>
            <w:r w:rsidRPr="00265166">
              <w:rPr>
                <w:color w:val="000000"/>
                <w:lang w:eastAsia="ru-RU"/>
              </w:rPr>
              <w:t>білімді</w:t>
            </w:r>
            <w:proofErr w:type="spellEnd"/>
            <w:r w:rsidRPr="00265166">
              <w:rPr>
                <w:color w:val="000000"/>
                <w:lang w:eastAsia="ru-RU"/>
              </w:rPr>
              <w:t xml:space="preserve"> </w:t>
            </w:r>
            <w:proofErr w:type="spellStart"/>
            <w:r w:rsidRPr="00265166">
              <w:rPr>
                <w:color w:val="000000"/>
                <w:lang w:eastAsia="ru-RU"/>
              </w:rPr>
              <w:t>тартудың</w:t>
            </w:r>
            <w:proofErr w:type="spellEnd"/>
            <w:r w:rsidRPr="00265166">
              <w:rPr>
                <w:color w:val="000000"/>
                <w:lang w:eastAsia="ru-RU"/>
              </w:rPr>
              <w:t xml:space="preserve"> </w:t>
            </w:r>
            <w:proofErr w:type="spellStart"/>
            <w:r w:rsidRPr="00265166">
              <w:rPr>
                <w:color w:val="000000"/>
                <w:lang w:eastAsia="ru-RU"/>
              </w:rPr>
              <w:t>тиімді</w:t>
            </w:r>
            <w:proofErr w:type="spellEnd"/>
            <w:r w:rsidRPr="00265166">
              <w:rPr>
                <w:color w:val="000000"/>
                <w:lang w:eastAsia="ru-RU"/>
              </w:rPr>
              <w:t xml:space="preserve"> </w:t>
            </w:r>
            <w:proofErr w:type="spellStart"/>
            <w:r w:rsidRPr="00265166">
              <w:rPr>
                <w:color w:val="000000"/>
                <w:lang w:eastAsia="ru-RU"/>
              </w:rPr>
              <w:t>құралы</w:t>
            </w:r>
            <w:proofErr w:type="spellEnd"/>
            <w:r w:rsidRPr="00265166">
              <w:rPr>
                <w:color w:val="000000"/>
                <w:lang w:eastAsia="ru-RU"/>
              </w:rPr>
              <w:t xml:space="preserve"> </w:t>
            </w:r>
            <w:proofErr w:type="spellStart"/>
            <w:r w:rsidRPr="00265166">
              <w:rPr>
                <w:color w:val="000000"/>
                <w:lang w:eastAsia="ru-RU"/>
              </w:rPr>
              <w:t>ретінде</w:t>
            </w:r>
            <w:proofErr w:type="spellEnd"/>
            <w:r w:rsidRPr="00265166">
              <w:rPr>
                <w:color w:val="000000"/>
                <w:lang w:eastAsia="ru-RU"/>
              </w:rPr>
              <w:t xml:space="preserve"> </w:t>
            </w:r>
            <w:proofErr w:type="spellStart"/>
            <w:r w:rsidRPr="00265166">
              <w:rPr>
                <w:color w:val="000000"/>
                <w:lang w:eastAsia="ru-RU"/>
              </w:rPr>
              <w:t>қолдануды</w:t>
            </w:r>
            <w:proofErr w:type="spellEnd"/>
            <w:r w:rsidRPr="00265166">
              <w:rPr>
                <w:color w:val="000000"/>
                <w:lang w:eastAsia="ru-RU"/>
              </w:rPr>
              <w:t xml:space="preserve"> </w:t>
            </w:r>
            <w:proofErr w:type="spellStart"/>
            <w:r w:rsidRPr="00265166">
              <w:rPr>
                <w:color w:val="000000"/>
                <w:lang w:eastAsia="ru-RU"/>
              </w:rPr>
              <w:t>ескере</w:t>
            </w:r>
            <w:proofErr w:type="spellEnd"/>
            <w:r w:rsidRPr="00265166">
              <w:rPr>
                <w:color w:val="000000"/>
                <w:lang w:eastAsia="ru-RU"/>
              </w:rPr>
              <w:t xml:space="preserve"> </w:t>
            </w:r>
            <w:proofErr w:type="spellStart"/>
            <w:r w:rsidRPr="00265166">
              <w:rPr>
                <w:color w:val="000000"/>
                <w:lang w:eastAsia="ru-RU"/>
              </w:rPr>
              <w:lastRenderedPageBreak/>
              <w:t>отырып</w:t>
            </w:r>
            <w:proofErr w:type="spellEnd"/>
            <w:r w:rsidRPr="00265166">
              <w:rPr>
                <w:color w:val="000000"/>
                <w:lang w:eastAsia="ru-RU"/>
              </w:rPr>
              <w:t xml:space="preserve">, сот </w:t>
            </w:r>
            <w:proofErr w:type="spellStart"/>
            <w:r w:rsidRPr="00265166">
              <w:rPr>
                <w:color w:val="000000"/>
                <w:lang w:eastAsia="ru-RU"/>
              </w:rPr>
              <w:t>практикасының</w:t>
            </w:r>
            <w:proofErr w:type="spellEnd"/>
            <w:r w:rsidRPr="00265166">
              <w:rPr>
                <w:color w:val="000000"/>
                <w:lang w:eastAsia="ru-RU"/>
              </w:rPr>
              <w:t xml:space="preserve"> </w:t>
            </w:r>
            <w:proofErr w:type="spellStart"/>
            <w:r w:rsidRPr="00265166">
              <w:rPr>
                <w:color w:val="000000"/>
                <w:lang w:eastAsia="ru-RU"/>
              </w:rPr>
              <w:t>әр</w:t>
            </w:r>
            <w:proofErr w:type="spellEnd"/>
            <w:r w:rsidRPr="00265166">
              <w:rPr>
                <w:color w:val="000000"/>
                <w:lang w:eastAsia="ru-RU"/>
              </w:rPr>
              <w:t xml:space="preserve"> </w:t>
            </w:r>
            <w:proofErr w:type="spellStart"/>
            <w:r w:rsidRPr="00265166">
              <w:rPr>
                <w:color w:val="000000"/>
                <w:lang w:eastAsia="ru-RU"/>
              </w:rPr>
              <w:t>түрлі</w:t>
            </w:r>
            <w:proofErr w:type="spellEnd"/>
            <w:r w:rsidRPr="00265166">
              <w:rPr>
                <w:color w:val="000000"/>
                <w:lang w:eastAsia="ru-RU"/>
              </w:rPr>
              <w:t xml:space="preserve"> </w:t>
            </w:r>
            <w:proofErr w:type="spellStart"/>
            <w:r w:rsidRPr="00265166">
              <w:rPr>
                <w:color w:val="000000"/>
                <w:lang w:eastAsia="ru-RU"/>
              </w:rPr>
              <w:t>салаларында</w:t>
            </w:r>
            <w:proofErr w:type="spellEnd"/>
            <w:r w:rsidRPr="00265166">
              <w:rPr>
                <w:color w:val="000000"/>
                <w:lang w:eastAsia="ru-RU"/>
              </w:rPr>
              <w:t xml:space="preserve"> </w:t>
            </w:r>
            <w:proofErr w:type="spellStart"/>
            <w:r w:rsidRPr="00265166">
              <w:rPr>
                <w:color w:val="000000"/>
                <w:lang w:eastAsia="ru-RU"/>
              </w:rPr>
              <w:t>тәуелсіз</w:t>
            </w:r>
            <w:proofErr w:type="spellEnd"/>
            <w:r w:rsidRPr="00265166">
              <w:rPr>
                <w:color w:val="000000"/>
                <w:lang w:eastAsia="ru-RU"/>
              </w:rPr>
              <w:t xml:space="preserve"> </w:t>
            </w:r>
            <w:proofErr w:type="spellStart"/>
            <w:r w:rsidRPr="00265166">
              <w:rPr>
                <w:color w:val="000000"/>
                <w:lang w:eastAsia="ru-RU"/>
              </w:rPr>
              <w:t>аналитикалық</w:t>
            </w:r>
            <w:proofErr w:type="spellEnd"/>
            <w:r w:rsidRPr="00265166">
              <w:rPr>
                <w:color w:val="000000"/>
                <w:lang w:eastAsia="ru-RU"/>
              </w:rPr>
              <w:t xml:space="preserve">, </w:t>
            </w:r>
            <w:proofErr w:type="spellStart"/>
            <w:r w:rsidRPr="00265166">
              <w:rPr>
                <w:color w:val="000000"/>
                <w:lang w:eastAsia="ru-RU"/>
              </w:rPr>
              <w:t>зерттеу</w:t>
            </w:r>
            <w:proofErr w:type="spellEnd"/>
            <w:r w:rsidRPr="00265166">
              <w:rPr>
                <w:color w:val="000000"/>
                <w:lang w:eastAsia="ru-RU"/>
              </w:rPr>
              <w:t xml:space="preserve">, </w:t>
            </w:r>
            <w:proofErr w:type="spellStart"/>
            <w:r w:rsidRPr="00265166">
              <w:rPr>
                <w:color w:val="000000"/>
                <w:lang w:eastAsia="ru-RU"/>
              </w:rPr>
              <w:t>ұйымдастырушылық</w:t>
            </w:r>
            <w:proofErr w:type="spellEnd"/>
            <w:r w:rsidRPr="00265166">
              <w:rPr>
                <w:color w:val="000000"/>
                <w:lang w:eastAsia="ru-RU"/>
              </w:rPr>
              <w:t xml:space="preserve"> </w:t>
            </w:r>
            <w:proofErr w:type="spellStart"/>
            <w:r w:rsidRPr="00265166">
              <w:rPr>
                <w:color w:val="000000"/>
                <w:lang w:eastAsia="ru-RU"/>
              </w:rPr>
              <w:t>және</w:t>
            </w:r>
            <w:proofErr w:type="spellEnd"/>
            <w:r w:rsidRPr="00265166">
              <w:rPr>
                <w:color w:val="000000"/>
                <w:lang w:eastAsia="ru-RU"/>
              </w:rPr>
              <w:t xml:space="preserve"> </w:t>
            </w:r>
            <w:proofErr w:type="spellStart"/>
            <w:r w:rsidRPr="00265166">
              <w:rPr>
                <w:color w:val="000000"/>
                <w:lang w:eastAsia="ru-RU"/>
              </w:rPr>
              <w:t>құқықтық</w:t>
            </w:r>
            <w:proofErr w:type="spellEnd"/>
            <w:r w:rsidRPr="00265166">
              <w:rPr>
                <w:color w:val="000000"/>
                <w:lang w:eastAsia="ru-RU"/>
              </w:rPr>
              <w:t xml:space="preserve"> </w:t>
            </w:r>
            <w:proofErr w:type="spellStart"/>
            <w:r w:rsidRPr="00265166">
              <w:rPr>
                <w:color w:val="000000"/>
                <w:lang w:eastAsia="ru-RU"/>
              </w:rPr>
              <w:t>қы</w:t>
            </w:r>
            <w:r w:rsidR="00E85630">
              <w:rPr>
                <w:color w:val="000000"/>
                <w:lang w:eastAsia="ru-RU"/>
              </w:rPr>
              <w:t>змет</w:t>
            </w:r>
            <w:proofErr w:type="spellEnd"/>
            <w:r w:rsidR="00E85630">
              <w:rPr>
                <w:color w:val="000000"/>
                <w:lang w:eastAsia="ru-RU"/>
              </w:rPr>
              <w:t xml:space="preserve"> </w:t>
            </w:r>
            <w:proofErr w:type="spellStart"/>
            <w:r w:rsidR="00E85630">
              <w:rPr>
                <w:color w:val="000000"/>
                <w:lang w:eastAsia="ru-RU"/>
              </w:rPr>
              <w:t>қабілеттерін</w:t>
            </w:r>
            <w:proofErr w:type="spellEnd"/>
            <w:r w:rsidR="00E85630">
              <w:rPr>
                <w:color w:val="000000"/>
                <w:lang w:eastAsia="ru-RU"/>
              </w:rPr>
              <w:t xml:space="preserve"> </w:t>
            </w:r>
            <w:proofErr w:type="spellStart"/>
            <w:r w:rsidR="00E85630">
              <w:rPr>
                <w:color w:val="000000"/>
                <w:lang w:eastAsia="ru-RU"/>
              </w:rPr>
              <w:t>қалыптастыру</w:t>
            </w:r>
            <w:proofErr w:type="spellEnd"/>
            <w:r w:rsidR="00E85630">
              <w:rPr>
                <w:color w:val="000000"/>
                <w:lang w:val="kk-KZ" w:eastAsia="ru-RU"/>
              </w:rPr>
              <w:t xml:space="preserve"> </w:t>
            </w:r>
          </w:p>
          <w:p w:rsidR="00E85630" w:rsidRPr="00E85630" w:rsidRDefault="00E85630" w:rsidP="00E85630">
            <w:pPr>
              <w:spacing w:before="100" w:beforeAutospacing="1" w:after="100" w:afterAutospacing="1"/>
              <w:rPr>
                <w:lang w:val="kk-KZ"/>
              </w:rPr>
            </w:pPr>
          </w:p>
        </w:tc>
        <w:tc>
          <w:tcPr>
            <w:tcW w:w="4090" w:type="dxa"/>
            <w:gridSpan w:val="4"/>
            <w:shd w:val="clear" w:color="auto" w:fill="auto"/>
          </w:tcPr>
          <w:p w:rsidR="0069292C" w:rsidRDefault="00C16485" w:rsidP="003D10B3">
            <w:pPr>
              <w:pStyle w:val="af"/>
              <w:tabs>
                <w:tab w:val="left" w:pos="166"/>
              </w:tabs>
              <w:ind w:left="0"/>
              <w:rPr>
                <w:lang w:val="kk-KZ"/>
              </w:rPr>
            </w:pPr>
            <w:r w:rsidRPr="00D81202">
              <w:rPr>
                <w:sz w:val="20"/>
                <w:szCs w:val="20"/>
                <w:lang w:val="kk-KZ" w:eastAsia="ar-SA"/>
              </w:rPr>
              <w:lastRenderedPageBreak/>
              <w:t xml:space="preserve"> 1 Сот сараптамасы</w:t>
            </w:r>
            <w:r w:rsidRPr="00D81202">
              <w:rPr>
                <w:sz w:val="20"/>
                <w:szCs w:val="20"/>
                <w:lang w:val="kk-KZ"/>
              </w:rPr>
              <w:t xml:space="preserve"> саласындағы қолданыстағы заңның негізгі ұғымдардың мәнін түсіндіру</w:t>
            </w:r>
            <w:r w:rsidR="0069292C" w:rsidRPr="00BB29A2">
              <w:rPr>
                <w:lang w:val="kk-KZ"/>
              </w:rPr>
              <w:t xml:space="preserve"> </w:t>
            </w:r>
          </w:p>
          <w:p w:rsidR="00C16485" w:rsidRPr="00C16485" w:rsidRDefault="00C16485" w:rsidP="003D10B3">
            <w:pPr>
              <w:pStyle w:val="af"/>
              <w:tabs>
                <w:tab w:val="left" w:pos="166"/>
              </w:tabs>
              <w:ind w:left="0"/>
              <w:rPr>
                <w:color w:val="FF0000"/>
                <w:lang w:val="kk-KZ"/>
              </w:rPr>
            </w:pPr>
          </w:p>
        </w:tc>
        <w:tc>
          <w:tcPr>
            <w:tcW w:w="4699" w:type="dxa"/>
            <w:gridSpan w:val="4"/>
            <w:shd w:val="clear" w:color="auto" w:fill="auto"/>
          </w:tcPr>
          <w:p w:rsidR="000B2670" w:rsidRPr="00D81202" w:rsidRDefault="000B2670" w:rsidP="000B2670">
            <w:pPr>
              <w:spacing w:line="256" w:lineRule="auto"/>
              <w:jc w:val="both"/>
              <w:rPr>
                <w:bCs/>
                <w:sz w:val="20"/>
                <w:szCs w:val="20"/>
                <w:lang w:val="kk-KZ"/>
              </w:rPr>
            </w:pPr>
            <w:r w:rsidRPr="00D81202">
              <w:rPr>
                <w:sz w:val="20"/>
                <w:szCs w:val="20"/>
                <w:lang w:val="kk-KZ"/>
              </w:rPr>
              <w:t>1.1 Экспертологияның түсінгі мен міндеттерін ғылым және практикалық қызмет ретінде түсіну</w:t>
            </w:r>
          </w:p>
          <w:p w:rsidR="000B2670" w:rsidRPr="00D81202" w:rsidRDefault="000B2670" w:rsidP="000B2670">
            <w:pPr>
              <w:spacing w:line="256" w:lineRule="auto"/>
              <w:jc w:val="both"/>
              <w:rPr>
                <w:bCs/>
                <w:sz w:val="20"/>
                <w:szCs w:val="20"/>
                <w:lang w:val="kk-KZ"/>
              </w:rPr>
            </w:pPr>
            <w:r w:rsidRPr="00D81202">
              <w:rPr>
                <w:sz w:val="20"/>
                <w:szCs w:val="20"/>
                <w:lang w:val="kk-KZ"/>
              </w:rPr>
              <w:t xml:space="preserve">  1.2 Құқықтық істердің нақты жағдайларын анықтау үшін қолданылатын негізгі категориялар және олардың мағынансын ажырату</w:t>
            </w:r>
          </w:p>
          <w:p w:rsidR="0069292C" w:rsidRPr="00BB29A2" w:rsidRDefault="000B2670" w:rsidP="000B2670">
            <w:pPr>
              <w:rPr>
                <w:color w:val="FF0000"/>
                <w:lang w:val="kk-KZ"/>
              </w:rPr>
            </w:pPr>
            <w:r w:rsidRPr="00D81202">
              <w:rPr>
                <w:sz w:val="20"/>
                <w:szCs w:val="20"/>
                <w:lang w:val="kk-KZ"/>
              </w:rPr>
              <w:t>1.3 Істің нақты жағдайлары және сараптамалық зерттеудің объектілері негізінде сараптамаларды топтастыру</w:t>
            </w:r>
          </w:p>
        </w:tc>
      </w:tr>
      <w:tr w:rsidR="0069292C" w:rsidRPr="00120A49" w:rsidTr="003D10B3">
        <w:trPr>
          <w:trHeight w:val="920"/>
        </w:trPr>
        <w:tc>
          <w:tcPr>
            <w:tcW w:w="1701" w:type="dxa"/>
            <w:vMerge/>
          </w:tcPr>
          <w:p w:rsidR="0069292C" w:rsidRPr="000B2670" w:rsidRDefault="0069292C" w:rsidP="003D10B3">
            <w:pPr>
              <w:widowControl w:val="0"/>
              <w:pBdr>
                <w:top w:val="nil"/>
                <w:left w:val="nil"/>
                <w:bottom w:val="nil"/>
                <w:right w:val="nil"/>
                <w:between w:val="nil"/>
              </w:pBdr>
              <w:spacing w:line="276" w:lineRule="auto"/>
              <w:rPr>
                <w:b/>
                <w:lang w:val="kk-KZ"/>
              </w:rPr>
            </w:pPr>
          </w:p>
        </w:tc>
        <w:tc>
          <w:tcPr>
            <w:tcW w:w="4090" w:type="dxa"/>
            <w:gridSpan w:val="4"/>
            <w:shd w:val="clear" w:color="auto" w:fill="auto"/>
          </w:tcPr>
          <w:p w:rsidR="0069292C" w:rsidRPr="001978E1" w:rsidRDefault="00C16485" w:rsidP="00C16485">
            <w:pPr>
              <w:rPr>
                <w:lang w:val="kk-KZ"/>
              </w:rPr>
            </w:pPr>
            <w:r w:rsidRPr="00D81202">
              <w:rPr>
                <w:sz w:val="20"/>
                <w:szCs w:val="20"/>
                <w:lang w:val="kk-KZ" w:eastAsia="ar-SA"/>
              </w:rPr>
              <w:t xml:space="preserve">2 Сот сараптамасына қатысушылардың құқықтары мен өкілеттіктеріне және сарапшының әдістемелік жұмыстарына талдау </w:t>
            </w:r>
            <w:r w:rsidRPr="00D81202">
              <w:rPr>
                <w:sz w:val="20"/>
                <w:szCs w:val="20"/>
                <w:lang w:val="kk-KZ"/>
              </w:rPr>
              <w:t xml:space="preserve">  </w:t>
            </w:r>
          </w:p>
        </w:tc>
        <w:tc>
          <w:tcPr>
            <w:tcW w:w="4699" w:type="dxa"/>
            <w:gridSpan w:val="4"/>
            <w:shd w:val="clear" w:color="auto" w:fill="auto"/>
          </w:tcPr>
          <w:p w:rsidR="000B2670" w:rsidRPr="00D81202" w:rsidRDefault="000B2670" w:rsidP="000B2670">
            <w:pPr>
              <w:spacing w:line="256" w:lineRule="auto"/>
              <w:jc w:val="both"/>
              <w:rPr>
                <w:bCs/>
                <w:sz w:val="20"/>
                <w:szCs w:val="20"/>
                <w:lang w:val="kk-KZ"/>
              </w:rPr>
            </w:pPr>
            <w:r w:rsidRPr="00D81202">
              <w:rPr>
                <w:bCs/>
                <w:sz w:val="20"/>
                <w:szCs w:val="20"/>
                <w:lang w:val="kk-KZ"/>
              </w:rPr>
              <w:t>2.1</w:t>
            </w:r>
            <w:r w:rsidRPr="00D81202">
              <w:rPr>
                <w:sz w:val="20"/>
                <w:szCs w:val="20"/>
                <w:lang w:val="kk-KZ"/>
              </w:rPr>
              <w:t xml:space="preserve"> Сот сараптамасын тағайындаудың негіздері мен тәртібін анықтау</w:t>
            </w:r>
            <w:r w:rsidRPr="00D81202">
              <w:rPr>
                <w:bCs/>
                <w:sz w:val="20"/>
                <w:szCs w:val="20"/>
                <w:lang w:val="kk-KZ"/>
              </w:rPr>
              <w:t xml:space="preserve"> </w:t>
            </w:r>
          </w:p>
          <w:p w:rsidR="000B2670" w:rsidRPr="00D81202" w:rsidRDefault="000B2670" w:rsidP="000B2670">
            <w:pPr>
              <w:spacing w:line="256" w:lineRule="auto"/>
              <w:jc w:val="both"/>
              <w:rPr>
                <w:bCs/>
                <w:sz w:val="20"/>
                <w:szCs w:val="20"/>
                <w:lang w:val="kk-KZ"/>
              </w:rPr>
            </w:pPr>
            <w:r w:rsidRPr="00D81202">
              <w:rPr>
                <w:sz w:val="20"/>
                <w:szCs w:val="20"/>
                <w:lang w:val="kk-KZ"/>
              </w:rPr>
              <w:t>2.2</w:t>
            </w:r>
            <w:r w:rsidRPr="00D81202">
              <w:rPr>
                <w:bCs/>
                <w:sz w:val="20"/>
                <w:szCs w:val="20"/>
                <w:lang w:val="kk-KZ"/>
              </w:rPr>
              <w:t xml:space="preserve"> Сот сараптамасын тағайындаудың апрацессуалдық арнайы мәселелерін талдау  </w:t>
            </w:r>
          </w:p>
          <w:p w:rsidR="000B2670" w:rsidRPr="00D81202" w:rsidRDefault="000B2670" w:rsidP="000B2670">
            <w:pPr>
              <w:pStyle w:val="af3"/>
              <w:spacing w:line="256" w:lineRule="auto"/>
              <w:jc w:val="both"/>
              <w:rPr>
                <w:rFonts w:ascii="Times New Roman" w:hAnsi="Times New Roman"/>
                <w:bCs/>
                <w:sz w:val="20"/>
                <w:szCs w:val="20"/>
                <w:lang w:val="kk-KZ"/>
              </w:rPr>
            </w:pPr>
            <w:r w:rsidRPr="00D81202">
              <w:rPr>
                <w:rFonts w:ascii="Times New Roman" w:hAnsi="Times New Roman"/>
                <w:sz w:val="20"/>
                <w:szCs w:val="20"/>
                <w:lang w:val="kk-KZ"/>
              </w:rPr>
              <w:t>2.3</w:t>
            </w:r>
            <w:r w:rsidRPr="00D81202">
              <w:rPr>
                <w:rFonts w:ascii="Times New Roman" w:hAnsi="Times New Roman"/>
                <w:bCs/>
                <w:sz w:val="20"/>
                <w:szCs w:val="20"/>
                <w:lang w:val="kk-KZ"/>
              </w:rPr>
              <w:t xml:space="preserve"> Сот сараптамасын жүргізуге қатысушылардың құқықтары мен міндеттерін анықтау</w:t>
            </w:r>
          </w:p>
          <w:p w:rsidR="0069292C" w:rsidRPr="000B2670" w:rsidRDefault="000B2670" w:rsidP="000B2670">
            <w:pPr>
              <w:pBdr>
                <w:top w:val="nil"/>
                <w:left w:val="nil"/>
                <w:bottom w:val="nil"/>
                <w:right w:val="nil"/>
                <w:between w:val="nil"/>
              </w:pBdr>
              <w:rPr>
                <w:color w:val="000000"/>
                <w:lang w:val="kk-KZ"/>
              </w:rPr>
            </w:pPr>
            <w:r w:rsidRPr="00D81202">
              <w:rPr>
                <w:sz w:val="20"/>
                <w:szCs w:val="20"/>
                <w:lang w:val="kk-KZ"/>
              </w:rPr>
              <w:t>2.4 Сот сарапшысының зерттеу жүргізу барысы туралы кезеңдік қызметтерін сараптаманың сапалы жүргзудің кепілі ретінде бағалау</w:t>
            </w:r>
            <w:r w:rsidR="0069292C" w:rsidRPr="00BB29A2">
              <w:rPr>
                <w:color w:val="000000"/>
                <w:lang w:val="kk-KZ"/>
              </w:rPr>
              <w:t xml:space="preserve"> </w:t>
            </w:r>
          </w:p>
        </w:tc>
      </w:tr>
      <w:tr w:rsidR="0069292C" w:rsidRPr="00120A49" w:rsidTr="003D10B3">
        <w:trPr>
          <w:trHeight w:val="2300"/>
        </w:trPr>
        <w:tc>
          <w:tcPr>
            <w:tcW w:w="1701" w:type="dxa"/>
            <w:vMerge/>
          </w:tcPr>
          <w:p w:rsidR="0069292C" w:rsidRPr="000B2670" w:rsidRDefault="0069292C" w:rsidP="003D10B3">
            <w:pPr>
              <w:widowControl w:val="0"/>
              <w:pBdr>
                <w:top w:val="nil"/>
                <w:left w:val="nil"/>
                <w:bottom w:val="nil"/>
                <w:right w:val="nil"/>
                <w:between w:val="nil"/>
              </w:pBdr>
              <w:spacing w:line="276" w:lineRule="auto"/>
              <w:rPr>
                <w:b/>
                <w:color w:val="000000"/>
                <w:lang w:val="kk-KZ"/>
              </w:rPr>
            </w:pPr>
          </w:p>
        </w:tc>
        <w:tc>
          <w:tcPr>
            <w:tcW w:w="4090" w:type="dxa"/>
            <w:gridSpan w:val="4"/>
            <w:shd w:val="clear" w:color="auto" w:fill="auto"/>
          </w:tcPr>
          <w:p w:rsidR="00C16485" w:rsidRPr="00D81202" w:rsidRDefault="00C16485" w:rsidP="00C16485">
            <w:pPr>
              <w:spacing w:line="256" w:lineRule="auto"/>
              <w:jc w:val="both"/>
              <w:rPr>
                <w:sz w:val="20"/>
                <w:szCs w:val="20"/>
                <w:lang w:val="kk-KZ"/>
              </w:rPr>
            </w:pPr>
            <w:r w:rsidRPr="00D81202">
              <w:rPr>
                <w:sz w:val="20"/>
                <w:szCs w:val="20"/>
                <w:lang w:val="kk-KZ" w:eastAsia="ar-SA"/>
              </w:rPr>
              <w:t xml:space="preserve">3 </w:t>
            </w:r>
            <w:r w:rsidRPr="00D81202">
              <w:rPr>
                <w:sz w:val="20"/>
                <w:szCs w:val="20"/>
                <w:lang w:val="kk-KZ"/>
              </w:rPr>
              <w:t>Сот сараптамасының арнайы бөлімінің мәселесі ретінде криминалистикалық сараптамаларды тағайындау негіздерін және тәртібін білу</w:t>
            </w:r>
          </w:p>
          <w:p w:rsidR="0069292C" w:rsidRPr="00BB29A2" w:rsidRDefault="0069292C" w:rsidP="003D10B3">
            <w:pPr>
              <w:rPr>
                <w:lang w:val="kk-KZ"/>
              </w:rPr>
            </w:pPr>
          </w:p>
        </w:tc>
        <w:tc>
          <w:tcPr>
            <w:tcW w:w="4699" w:type="dxa"/>
            <w:gridSpan w:val="4"/>
            <w:shd w:val="clear" w:color="auto" w:fill="auto"/>
          </w:tcPr>
          <w:p w:rsidR="000B2670" w:rsidRPr="00D81202" w:rsidRDefault="000B2670" w:rsidP="000B2670">
            <w:pPr>
              <w:pStyle w:val="af3"/>
              <w:spacing w:line="256" w:lineRule="auto"/>
              <w:jc w:val="both"/>
              <w:rPr>
                <w:rFonts w:ascii="Times New Roman" w:hAnsi="Times New Roman"/>
                <w:bCs/>
                <w:sz w:val="20"/>
                <w:szCs w:val="20"/>
                <w:lang w:val="kk-KZ"/>
              </w:rPr>
            </w:pPr>
            <w:r w:rsidRPr="00D81202">
              <w:rPr>
                <w:rFonts w:ascii="Times New Roman" w:hAnsi="Times New Roman"/>
                <w:bCs/>
                <w:sz w:val="20"/>
                <w:szCs w:val="20"/>
                <w:lang w:val="kk-KZ"/>
              </w:rPr>
              <w:t xml:space="preserve">1 Құжаттарға сот сараптамасын жүргізуді криминалистикалық сараптама ретінде тану </w:t>
            </w:r>
          </w:p>
          <w:p w:rsidR="000B2670" w:rsidRPr="00D81202" w:rsidRDefault="000B2670" w:rsidP="000B2670">
            <w:pPr>
              <w:pStyle w:val="af3"/>
              <w:spacing w:line="256" w:lineRule="auto"/>
              <w:jc w:val="both"/>
              <w:rPr>
                <w:rFonts w:ascii="Times New Roman" w:hAnsi="Times New Roman"/>
                <w:bCs/>
                <w:sz w:val="20"/>
                <w:szCs w:val="20"/>
                <w:lang w:val="kk-KZ"/>
              </w:rPr>
            </w:pPr>
            <w:r w:rsidRPr="00D81202">
              <w:rPr>
                <w:rFonts w:ascii="Times New Roman" w:hAnsi="Times New Roman"/>
                <w:sz w:val="20"/>
                <w:szCs w:val="20"/>
                <w:lang w:val="kk-KZ"/>
              </w:rPr>
              <w:t xml:space="preserve"> 3.2 Іздер бойынша сараптаманің түрлерін және оны тағайындау тәртібін анықтау</w:t>
            </w:r>
            <w:r w:rsidRPr="00D81202">
              <w:rPr>
                <w:rFonts w:ascii="Times New Roman" w:hAnsi="Times New Roman"/>
                <w:bCs/>
                <w:sz w:val="20"/>
                <w:szCs w:val="20"/>
                <w:lang w:val="kk-KZ"/>
              </w:rPr>
              <w:t xml:space="preserve"> </w:t>
            </w:r>
          </w:p>
          <w:p w:rsidR="000B2670" w:rsidRPr="00D81202" w:rsidRDefault="000B2670" w:rsidP="000B2670">
            <w:pPr>
              <w:pStyle w:val="af3"/>
              <w:spacing w:line="256" w:lineRule="auto"/>
              <w:jc w:val="both"/>
              <w:rPr>
                <w:rFonts w:ascii="Times New Roman" w:hAnsi="Times New Roman"/>
                <w:bCs/>
                <w:sz w:val="20"/>
                <w:szCs w:val="20"/>
                <w:lang w:val="kk-KZ"/>
              </w:rPr>
            </w:pPr>
            <w:r w:rsidRPr="00D81202">
              <w:rPr>
                <w:rFonts w:ascii="Times New Roman" w:hAnsi="Times New Roman"/>
                <w:sz w:val="20"/>
                <w:szCs w:val="20"/>
                <w:lang w:val="kk-KZ"/>
              </w:rPr>
              <w:t>3.3 Қараулар</w:t>
            </w:r>
            <w:r w:rsidRPr="00D81202">
              <w:rPr>
                <w:rFonts w:ascii="Times New Roman" w:hAnsi="Times New Roman"/>
                <w:bCs/>
                <w:sz w:val="20"/>
                <w:szCs w:val="20"/>
                <w:lang w:val="kk-KZ"/>
              </w:rPr>
              <w:t xml:space="preserve"> бойынша сараптама тағайындаудың негіздері мен тәртібіне талдау жүргізу</w:t>
            </w:r>
          </w:p>
          <w:p w:rsidR="000B2670" w:rsidRPr="00D81202" w:rsidRDefault="000B2670" w:rsidP="000B2670">
            <w:pPr>
              <w:pStyle w:val="af3"/>
              <w:spacing w:line="256" w:lineRule="auto"/>
              <w:jc w:val="both"/>
              <w:rPr>
                <w:rFonts w:ascii="Times New Roman" w:hAnsi="Times New Roman"/>
                <w:sz w:val="20"/>
                <w:szCs w:val="20"/>
                <w:lang w:val="kk-KZ"/>
              </w:rPr>
            </w:pPr>
            <w:r w:rsidRPr="00D81202">
              <w:rPr>
                <w:rFonts w:ascii="Times New Roman" w:hAnsi="Times New Roman"/>
                <w:sz w:val="20"/>
                <w:szCs w:val="20"/>
                <w:lang w:val="kk-KZ"/>
              </w:rPr>
              <w:t>3.4 Траспорттпен байланысты оқиғалар бойынша тағайындалатын сараптамаларды және шешілетін міндеттерді анықтау</w:t>
            </w:r>
          </w:p>
          <w:p w:rsidR="0069292C" w:rsidRPr="000B2670" w:rsidRDefault="000B2670" w:rsidP="000B2670">
            <w:pPr>
              <w:rPr>
                <w:color w:val="000000"/>
                <w:lang w:val="kk-KZ"/>
              </w:rPr>
            </w:pPr>
            <w:r w:rsidRPr="00D81202">
              <w:rPr>
                <w:sz w:val="20"/>
                <w:szCs w:val="20"/>
                <w:lang w:val="kk-KZ"/>
              </w:rPr>
              <w:t>3.5 Криминалистикалық сараптаманың өзге де түрлерін тағайындау негіздері мен тәртібін білу</w:t>
            </w:r>
          </w:p>
        </w:tc>
      </w:tr>
      <w:tr w:rsidR="0069292C" w:rsidRPr="00120A49" w:rsidTr="003D10B3">
        <w:trPr>
          <w:trHeight w:val="274"/>
        </w:trPr>
        <w:tc>
          <w:tcPr>
            <w:tcW w:w="1701" w:type="dxa"/>
            <w:vMerge/>
          </w:tcPr>
          <w:p w:rsidR="0069292C" w:rsidRPr="000B2670" w:rsidRDefault="0069292C" w:rsidP="003D10B3">
            <w:pPr>
              <w:widowControl w:val="0"/>
              <w:pBdr>
                <w:top w:val="nil"/>
                <w:left w:val="nil"/>
                <w:bottom w:val="nil"/>
                <w:right w:val="nil"/>
                <w:between w:val="nil"/>
              </w:pBdr>
              <w:spacing w:line="276" w:lineRule="auto"/>
              <w:rPr>
                <w:lang w:val="kk-KZ"/>
              </w:rPr>
            </w:pPr>
          </w:p>
        </w:tc>
        <w:tc>
          <w:tcPr>
            <w:tcW w:w="4090" w:type="dxa"/>
            <w:gridSpan w:val="4"/>
            <w:shd w:val="clear" w:color="auto" w:fill="auto"/>
          </w:tcPr>
          <w:p w:rsidR="000B2670" w:rsidRPr="00D81202" w:rsidRDefault="000B2670" w:rsidP="000B2670">
            <w:pPr>
              <w:spacing w:line="256" w:lineRule="auto"/>
              <w:jc w:val="both"/>
              <w:rPr>
                <w:sz w:val="20"/>
                <w:szCs w:val="20"/>
                <w:lang w:val="kk-KZ"/>
              </w:rPr>
            </w:pPr>
            <w:r w:rsidRPr="00D81202">
              <w:rPr>
                <w:sz w:val="20"/>
                <w:szCs w:val="20"/>
                <w:lang w:val="kk-KZ" w:eastAsia="ar-SA"/>
              </w:rPr>
              <w:t>ОН4</w:t>
            </w:r>
            <w:r w:rsidRPr="00D81202">
              <w:rPr>
                <w:sz w:val="20"/>
                <w:szCs w:val="20"/>
                <w:lang w:val="kk-KZ"/>
              </w:rPr>
              <w:t xml:space="preserve"> Сот сараптамасының жекелеген түрлерін тағайындау негіздері мен тәртібін анықтау</w:t>
            </w:r>
          </w:p>
          <w:p w:rsidR="0069292C" w:rsidRPr="00BB29A2" w:rsidRDefault="0069292C" w:rsidP="003D10B3">
            <w:pPr>
              <w:rPr>
                <w:lang w:val="kk-KZ"/>
              </w:rPr>
            </w:pPr>
          </w:p>
        </w:tc>
        <w:tc>
          <w:tcPr>
            <w:tcW w:w="4699" w:type="dxa"/>
            <w:gridSpan w:val="4"/>
            <w:shd w:val="clear" w:color="auto" w:fill="auto"/>
          </w:tcPr>
          <w:p w:rsidR="000B2670" w:rsidRPr="00D81202" w:rsidRDefault="000B2670" w:rsidP="000B2670">
            <w:pPr>
              <w:spacing w:line="256" w:lineRule="auto"/>
              <w:jc w:val="both"/>
              <w:rPr>
                <w:bCs/>
                <w:sz w:val="20"/>
                <w:szCs w:val="20"/>
                <w:lang w:val="kk-KZ"/>
              </w:rPr>
            </w:pPr>
            <w:r w:rsidRPr="00D81202">
              <w:rPr>
                <w:sz w:val="20"/>
                <w:szCs w:val="20"/>
                <w:lang w:val="kk-KZ"/>
              </w:rPr>
              <w:t>4.1 Экономикалық сараптаманың түрлерін және шешілетін міндеттерге талдау</w:t>
            </w:r>
          </w:p>
          <w:p w:rsidR="000B2670" w:rsidRPr="00D81202" w:rsidRDefault="000B2670" w:rsidP="000B2670">
            <w:pPr>
              <w:spacing w:line="256" w:lineRule="auto"/>
              <w:jc w:val="both"/>
              <w:rPr>
                <w:sz w:val="20"/>
                <w:szCs w:val="20"/>
                <w:lang w:val="kk-KZ"/>
              </w:rPr>
            </w:pPr>
            <w:r w:rsidRPr="00D81202">
              <w:rPr>
                <w:sz w:val="20"/>
                <w:szCs w:val="20"/>
                <w:lang w:val="kk-KZ"/>
              </w:rPr>
              <w:t>4.2 Өрт оқиғалары бойынша сараптама тағайындаудың ерекшеліктерін білу</w:t>
            </w:r>
          </w:p>
          <w:p w:rsidR="000B2670" w:rsidRPr="00D81202" w:rsidRDefault="000B2670" w:rsidP="000B2670">
            <w:pPr>
              <w:spacing w:line="256" w:lineRule="auto"/>
              <w:jc w:val="both"/>
              <w:rPr>
                <w:sz w:val="20"/>
                <w:szCs w:val="20"/>
                <w:lang w:val="kk-KZ"/>
              </w:rPr>
            </w:pPr>
            <w:r w:rsidRPr="00D81202">
              <w:rPr>
                <w:sz w:val="20"/>
                <w:szCs w:val="20"/>
                <w:lang w:val="kk-KZ"/>
              </w:rPr>
              <w:t xml:space="preserve">4.3 Дәстүрлі түрге жатпайтын сараптамалардың түрлеріне және оларды тағайындаудың тәртібін талдау </w:t>
            </w:r>
          </w:p>
          <w:p w:rsidR="0069292C" w:rsidRPr="000B2670" w:rsidRDefault="0069292C" w:rsidP="003D10B3">
            <w:pPr>
              <w:rPr>
                <w:lang w:val="kk-KZ"/>
              </w:rPr>
            </w:pPr>
          </w:p>
        </w:tc>
      </w:tr>
      <w:tr w:rsidR="0069292C" w:rsidRPr="00BB29A2" w:rsidTr="003D10B3">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9292C" w:rsidRPr="00BB29A2" w:rsidRDefault="0069292C" w:rsidP="00BB29A2">
            <w:pPr>
              <w:rPr>
                <w:b/>
              </w:rPr>
            </w:pPr>
            <w:proofErr w:type="spellStart"/>
            <w:r w:rsidRPr="00BB29A2">
              <w:rPr>
                <w:b/>
              </w:rPr>
              <w:t>Пререквизит</w:t>
            </w:r>
            <w:proofErr w:type="spellEnd"/>
            <w:r w:rsidR="00BB29A2">
              <w:rPr>
                <w:b/>
                <w:lang w:val="kk-KZ"/>
              </w:rPr>
              <w:t>тер</w:t>
            </w:r>
            <w:r w:rsidRPr="00BB29A2">
              <w:rPr>
                <w:b/>
              </w:rPr>
              <w:t xml:space="preserve"> </w:t>
            </w:r>
          </w:p>
        </w:tc>
        <w:tc>
          <w:tcPr>
            <w:tcW w:w="8789" w:type="dxa"/>
            <w:gridSpan w:val="8"/>
            <w:tcBorders>
              <w:top w:val="single" w:sz="4" w:space="0" w:color="000000" w:themeColor="text1"/>
              <w:left w:val="single" w:sz="4" w:space="0" w:color="000000" w:themeColor="text1"/>
              <w:right w:val="single" w:sz="4" w:space="0" w:color="000000" w:themeColor="text1"/>
            </w:tcBorders>
            <w:shd w:val="clear" w:color="auto" w:fill="auto"/>
          </w:tcPr>
          <w:p w:rsidR="0069292C" w:rsidRPr="00BB29A2" w:rsidRDefault="00BB29A2" w:rsidP="003D10B3">
            <w:pPr>
              <w:rPr>
                <w:lang w:val="kk-KZ"/>
              </w:rPr>
            </w:pPr>
            <w:r>
              <w:rPr>
                <w:lang w:val="kk-KZ"/>
              </w:rPr>
              <w:t>ҚР Қылмыстық құқығы-Ерекше бөлімі, ҚР Қылмыстық процессуалдық құқығы</w:t>
            </w:r>
          </w:p>
        </w:tc>
      </w:tr>
      <w:tr w:rsidR="0069292C" w:rsidRPr="00BB29A2" w:rsidTr="003D10B3">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9292C" w:rsidRPr="00BB29A2" w:rsidRDefault="0069292C" w:rsidP="003D10B3">
            <w:pPr>
              <w:rPr>
                <w:b/>
              </w:rPr>
            </w:pPr>
            <w:proofErr w:type="spellStart"/>
            <w:r w:rsidRPr="00BB29A2">
              <w:rPr>
                <w:b/>
              </w:rPr>
              <w:t>Постреквизиты</w:t>
            </w:r>
            <w:proofErr w:type="spellEnd"/>
          </w:p>
        </w:tc>
        <w:tc>
          <w:tcPr>
            <w:tcW w:w="8789" w:type="dxa"/>
            <w:gridSpan w:val="8"/>
            <w:tcBorders>
              <w:left w:val="single" w:sz="4" w:space="0" w:color="000000" w:themeColor="text1"/>
              <w:bottom w:val="single" w:sz="4" w:space="0" w:color="000000" w:themeColor="text1"/>
              <w:right w:val="single" w:sz="4" w:space="0" w:color="000000" w:themeColor="text1"/>
            </w:tcBorders>
            <w:shd w:val="clear" w:color="auto" w:fill="auto"/>
          </w:tcPr>
          <w:p w:rsidR="0069292C" w:rsidRPr="00BB29A2" w:rsidRDefault="00BB29A2" w:rsidP="003D10B3">
            <w:pPr>
              <w:rPr>
                <w:lang w:val="kk-KZ"/>
              </w:rPr>
            </w:pPr>
            <w:r>
              <w:rPr>
                <w:lang w:val="kk-KZ"/>
              </w:rPr>
              <w:t>Дипломдық жұмысты дайындау</w:t>
            </w:r>
          </w:p>
        </w:tc>
      </w:tr>
      <w:tr w:rsidR="0069292C" w:rsidRPr="00BB29A2" w:rsidTr="003D10B3">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9292C" w:rsidRPr="00BB29A2" w:rsidRDefault="00BB29A2" w:rsidP="00BB29A2">
            <w:pPr>
              <w:pBdr>
                <w:top w:val="nil"/>
                <w:left w:val="nil"/>
                <w:bottom w:val="nil"/>
                <w:right w:val="nil"/>
                <w:between w:val="nil"/>
              </w:pBdr>
              <w:rPr>
                <w:bCs/>
                <w:color w:val="FF0000"/>
                <w:shd w:val="clear" w:color="auto" w:fill="FFFFFF"/>
                <w:lang w:val="kk-KZ"/>
              </w:rPr>
            </w:pPr>
            <w:r>
              <w:rPr>
                <w:b/>
                <w:lang w:val="kk-KZ"/>
              </w:rPr>
              <w:t>Оқу материалдары</w:t>
            </w:r>
          </w:p>
        </w:tc>
        <w:tc>
          <w:tcPr>
            <w:tcW w:w="878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9292C" w:rsidRPr="00BB29A2" w:rsidRDefault="00BB29A2" w:rsidP="003D10B3">
            <w:pPr>
              <w:rPr>
                <w:lang w:val="kk-KZ"/>
              </w:rPr>
            </w:pPr>
            <w:r>
              <w:rPr>
                <w:b/>
                <w:bCs/>
                <w:color w:val="000000"/>
                <w:lang w:val="kk-KZ"/>
              </w:rPr>
              <w:t>Әдебиеттер</w:t>
            </w:r>
            <w:r w:rsidR="0069292C" w:rsidRPr="00265166">
              <w:rPr>
                <w:b/>
                <w:bCs/>
                <w:color w:val="000000"/>
                <w:lang w:val="kk-KZ"/>
              </w:rPr>
              <w:t xml:space="preserve">: </w:t>
            </w:r>
            <w:r w:rsidRPr="00BB29A2">
              <w:rPr>
                <w:bCs/>
                <w:color w:val="000000"/>
                <w:lang w:val="kk-KZ"/>
              </w:rPr>
              <w:t>негізгі, қосымша</w:t>
            </w:r>
            <w:r w:rsidR="0069292C" w:rsidRPr="00BB29A2">
              <w:rPr>
                <w:color w:val="000000" w:themeColor="text1"/>
                <w:lang w:val="kk-KZ"/>
              </w:rPr>
              <w:t>.</w:t>
            </w:r>
            <w:r w:rsidR="0069292C" w:rsidRPr="00BB29A2">
              <w:rPr>
                <w:lang w:val="kk-KZ"/>
              </w:rPr>
              <w:t xml:space="preserve"> </w:t>
            </w:r>
          </w:p>
          <w:p w:rsidR="00265166" w:rsidRPr="00D81202" w:rsidRDefault="00265166" w:rsidP="00265166">
            <w:pPr>
              <w:spacing w:before="100" w:beforeAutospacing="1"/>
              <w:jc w:val="both"/>
              <w:rPr>
                <w:sz w:val="20"/>
                <w:szCs w:val="20"/>
                <w:lang w:val="kk-KZ"/>
              </w:rPr>
            </w:pPr>
            <w:r w:rsidRPr="00D81202">
              <w:rPr>
                <w:sz w:val="20"/>
                <w:szCs w:val="20"/>
                <w:lang w:val="kk-KZ"/>
              </w:rPr>
              <w:t xml:space="preserve">1. Сот сараптамасы қызметі туралы ҚР 2017 жылғы 10 ақпандағы № 44-VI Заңы. </w:t>
            </w:r>
          </w:p>
          <w:p w:rsidR="00265166" w:rsidRPr="00D81202" w:rsidRDefault="00265166" w:rsidP="00265166">
            <w:pPr>
              <w:spacing w:before="100" w:beforeAutospacing="1"/>
              <w:jc w:val="both"/>
              <w:rPr>
                <w:sz w:val="20"/>
                <w:szCs w:val="20"/>
                <w:lang w:val="kk-KZ"/>
              </w:rPr>
            </w:pPr>
            <w:r w:rsidRPr="00D81202">
              <w:rPr>
                <w:sz w:val="20"/>
                <w:szCs w:val="20"/>
                <w:lang w:val="kk-KZ"/>
              </w:rPr>
              <w:t>2. Қазақстан Республикасының Қылмыстық процестік Кодексі. 2014 ж 4 шілдеде қабылданылған.</w:t>
            </w:r>
          </w:p>
          <w:p w:rsidR="00265166" w:rsidRPr="00D81202" w:rsidRDefault="00265166" w:rsidP="00265166">
            <w:pPr>
              <w:spacing w:before="100" w:beforeAutospacing="1"/>
              <w:jc w:val="both"/>
              <w:rPr>
                <w:snapToGrid w:val="0"/>
                <w:sz w:val="20"/>
                <w:szCs w:val="20"/>
                <w:lang w:val="kk-KZ"/>
              </w:rPr>
            </w:pPr>
            <w:r w:rsidRPr="00D81202">
              <w:rPr>
                <w:sz w:val="20"/>
                <w:szCs w:val="20"/>
                <w:lang w:val="kk-KZ"/>
              </w:rPr>
              <w:t>3</w:t>
            </w:r>
            <w:r w:rsidRPr="00D81202">
              <w:rPr>
                <w:sz w:val="20"/>
                <w:szCs w:val="20"/>
              </w:rPr>
              <w:t xml:space="preserve"> </w:t>
            </w:r>
            <w:r w:rsidRPr="00D81202">
              <w:rPr>
                <w:sz w:val="20"/>
                <w:szCs w:val="20"/>
                <w:lang w:val="kk-KZ"/>
              </w:rPr>
              <w:t xml:space="preserve"> Шакиров К.Н., тапалова Р.Б. Судебная экспертиза в Республике Казахстан: организация и производство. Учебно-методическое пособие. –Алматы: Қазақ университеті, 2012.</w:t>
            </w:r>
          </w:p>
          <w:p w:rsidR="00265166" w:rsidRPr="00D81202" w:rsidRDefault="00265166" w:rsidP="00265166">
            <w:pPr>
              <w:widowControl w:val="0"/>
              <w:autoSpaceDE w:val="0"/>
              <w:autoSpaceDN w:val="0"/>
              <w:ind w:right="-365"/>
              <w:contextualSpacing/>
              <w:jc w:val="both"/>
              <w:rPr>
                <w:snapToGrid w:val="0"/>
                <w:sz w:val="20"/>
                <w:szCs w:val="20"/>
                <w:lang w:val="kk-KZ"/>
              </w:rPr>
            </w:pPr>
            <w:r w:rsidRPr="00D81202">
              <w:rPr>
                <w:snapToGrid w:val="0"/>
                <w:sz w:val="20"/>
                <w:szCs w:val="20"/>
                <w:lang w:val="kk-KZ"/>
              </w:rPr>
              <w:t xml:space="preserve">4. «Қылмыстық істер бойынша сот сараптамасы туралы» Қазақстан Республикасы Жоғарғы Сотының № 12  қаулысы. 26.11. 2004. </w:t>
            </w:r>
          </w:p>
          <w:p w:rsidR="00265166" w:rsidRPr="00D81202" w:rsidRDefault="00265166" w:rsidP="00265166">
            <w:pPr>
              <w:pStyle w:val="ListParagraph1"/>
              <w:tabs>
                <w:tab w:val="left" w:pos="317"/>
              </w:tabs>
              <w:autoSpaceDE w:val="0"/>
              <w:autoSpaceDN w:val="0"/>
              <w:adjustRightInd w:val="0"/>
              <w:spacing w:after="0" w:line="240" w:lineRule="auto"/>
              <w:ind w:left="0"/>
              <w:jc w:val="both"/>
              <w:rPr>
                <w:rFonts w:ascii="Times New Roman" w:hAnsi="Times New Roman"/>
                <w:sz w:val="20"/>
                <w:szCs w:val="20"/>
                <w:lang w:val="kk-KZ" w:eastAsia="ru-RU"/>
              </w:rPr>
            </w:pPr>
            <w:r w:rsidRPr="00D81202">
              <w:rPr>
                <w:rFonts w:ascii="Times New Roman" w:hAnsi="Times New Roman"/>
                <w:sz w:val="20"/>
                <w:szCs w:val="20"/>
                <w:lang w:val="kk-KZ" w:eastAsia="ru-RU"/>
              </w:rPr>
              <w:t>5. Әпенов С.М., Айдарбаев С.Ж., Шәкіров К.Н. Қазақстан Республикасының және шет елдердің қылмыстық процессуалдық құқығы. Жалпы және Ерекше бөлімдері. Сотқа дейінгі өндіріс. 1 кітап  -Алматы, 2016.</w:t>
            </w:r>
          </w:p>
          <w:p w:rsidR="0069292C" w:rsidRPr="00BB29A2" w:rsidRDefault="00265166" w:rsidP="00265166">
            <w:pPr>
              <w:pBdr>
                <w:top w:val="nil"/>
                <w:left w:val="nil"/>
                <w:bottom w:val="nil"/>
                <w:right w:val="nil"/>
                <w:between w:val="nil"/>
              </w:pBdr>
              <w:rPr>
                <w:color w:val="000000"/>
                <w:lang w:val="kk-KZ"/>
              </w:rPr>
            </w:pPr>
            <w:r w:rsidRPr="00D81202">
              <w:rPr>
                <w:bCs/>
                <w:sz w:val="20"/>
                <w:szCs w:val="20"/>
              </w:rPr>
              <w:t>6.</w:t>
            </w:r>
            <w:r w:rsidRPr="00D81202">
              <w:rPr>
                <w:bCs/>
                <w:sz w:val="20"/>
                <w:szCs w:val="20"/>
                <w:lang w:val="kk-KZ"/>
              </w:rPr>
              <w:t xml:space="preserve"> </w:t>
            </w:r>
            <w:r w:rsidRPr="00D81202">
              <w:rPr>
                <w:rStyle w:val="shorttext"/>
                <w:bCs/>
                <w:lang w:val="kk-KZ"/>
              </w:rPr>
              <w:t xml:space="preserve">Ғаламтор </w:t>
            </w:r>
            <w:proofErr w:type="gramStart"/>
            <w:r w:rsidRPr="00D81202">
              <w:rPr>
                <w:rStyle w:val="shorttext"/>
                <w:bCs/>
                <w:lang w:val="kk-KZ"/>
              </w:rPr>
              <w:t>ресурстары</w:t>
            </w:r>
            <w:r w:rsidRPr="00D81202">
              <w:rPr>
                <w:rStyle w:val="shorttext"/>
                <w:bCs/>
              </w:rPr>
              <w:t xml:space="preserve">: </w:t>
            </w:r>
            <w:r w:rsidRPr="00D81202">
              <w:rPr>
                <w:rStyle w:val="shorttext"/>
                <w:bCs/>
                <w:lang w:val="kk-KZ"/>
              </w:rPr>
              <w:t xml:space="preserve"> https://www.pavlodar.com/zakon/index.html?dok=04081</w:t>
            </w:r>
            <w:proofErr w:type="gramEnd"/>
            <w:r w:rsidRPr="00D81202">
              <w:rPr>
                <w:sz w:val="20"/>
                <w:szCs w:val="20"/>
              </w:rPr>
              <w:t xml:space="preserve"> Инструкция от 24.10.2002 N 158 "Инструкция по производству судебных экспертиз и специализированных исследований в Центре судебной экспертизы Министерства юстиции Республики Казахстан"  Утверждена приказом Министра юстиции Республики Казахстан </w:t>
            </w:r>
            <w:r w:rsidRPr="00D81202">
              <w:rPr>
                <w:sz w:val="20"/>
                <w:szCs w:val="20"/>
              </w:rPr>
              <w:br/>
              <w:t>от 24 октября 2002 г. N 158</w:t>
            </w:r>
          </w:p>
        </w:tc>
      </w:tr>
    </w:tbl>
    <w:p w:rsidR="0069292C" w:rsidRPr="00BB29A2" w:rsidRDefault="0069292C" w:rsidP="0069292C">
      <w:pPr>
        <w:widowControl w:val="0"/>
        <w:pBdr>
          <w:top w:val="nil"/>
          <w:left w:val="nil"/>
          <w:bottom w:val="nil"/>
          <w:right w:val="nil"/>
          <w:between w:val="nil"/>
        </w:pBdr>
        <w:spacing w:line="276" w:lineRule="auto"/>
        <w:rPr>
          <w:color w:val="00000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93"/>
        <w:gridCol w:w="995"/>
        <w:gridCol w:w="1134"/>
        <w:gridCol w:w="1842"/>
        <w:gridCol w:w="3258"/>
        <w:gridCol w:w="2268"/>
      </w:tblGrid>
      <w:tr w:rsidR="0069292C" w:rsidRPr="00BB29A2" w:rsidTr="00DA7290">
        <w:trPr>
          <w:trHeight w:val="3243"/>
        </w:trPr>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69292C" w:rsidRPr="00BB29A2" w:rsidRDefault="00726CE3" w:rsidP="00726CE3">
            <w:pPr>
              <w:rPr>
                <w:b/>
              </w:rPr>
            </w:pPr>
            <w:r>
              <w:rPr>
                <w:b/>
                <w:lang w:val="kk-KZ"/>
              </w:rPr>
              <w:t xml:space="preserve">Пәннің академиялық саясаты </w:t>
            </w:r>
          </w:p>
        </w:tc>
        <w:tc>
          <w:tcPr>
            <w:tcW w:w="9497" w:type="dxa"/>
            <w:gridSpan w:val="5"/>
            <w:tcBorders>
              <w:top w:val="single" w:sz="4" w:space="0" w:color="000000"/>
              <w:left w:val="single" w:sz="4" w:space="0" w:color="000000"/>
              <w:bottom w:val="single" w:sz="4" w:space="0" w:color="000000"/>
              <w:right w:val="single" w:sz="4" w:space="0" w:color="000000"/>
            </w:tcBorders>
          </w:tcPr>
          <w:p w:rsidR="00E13EB8" w:rsidRDefault="00E13EB8" w:rsidP="00E13EB8">
            <w:pPr>
              <w:jc w:val="both"/>
            </w:pPr>
            <w:proofErr w:type="spellStart"/>
            <w:r>
              <w:t>Пәннің</w:t>
            </w:r>
            <w:proofErr w:type="spellEnd"/>
            <w:r>
              <w:t xml:space="preserve"> </w:t>
            </w:r>
            <w:proofErr w:type="spellStart"/>
            <w:r>
              <w:t>академиялық</w:t>
            </w:r>
            <w:proofErr w:type="spellEnd"/>
            <w:r>
              <w:t xml:space="preserve"> </w:t>
            </w:r>
            <w:proofErr w:type="spellStart"/>
            <w:r>
              <w:t>саясаты</w:t>
            </w:r>
            <w:proofErr w:type="spellEnd"/>
            <w:r>
              <w:t xml:space="preserve"> </w:t>
            </w:r>
            <w:proofErr w:type="spellStart"/>
            <w:r>
              <w:t>әл-Фараби</w:t>
            </w:r>
            <w:proofErr w:type="spellEnd"/>
            <w:r>
              <w:t xml:space="preserve"> </w:t>
            </w:r>
            <w:proofErr w:type="spellStart"/>
            <w:r>
              <w:t>атындағы</w:t>
            </w:r>
            <w:proofErr w:type="spellEnd"/>
            <w:r>
              <w:t xml:space="preserve"> </w:t>
            </w:r>
            <w:proofErr w:type="spellStart"/>
            <w:r>
              <w:t>ҚазҰУ</w:t>
            </w:r>
            <w:proofErr w:type="spellEnd"/>
            <w:r>
              <w:t xml:space="preserve"> </w:t>
            </w:r>
            <w:proofErr w:type="spellStart"/>
            <w:r>
              <w:t>Академиялық</w:t>
            </w:r>
            <w:proofErr w:type="spellEnd"/>
            <w:r>
              <w:t xml:space="preserve"> </w:t>
            </w:r>
            <w:proofErr w:type="spellStart"/>
            <w:r>
              <w:t>саясатымен</w:t>
            </w:r>
            <w:proofErr w:type="spellEnd"/>
            <w:r>
              <w:t xml:space="preserve"> </w:t>
            </w:r>
            <w:proofErr w:type="spellStart"/>
            <w:r>
              <w:t>және</w:t>
            </w:r>
            <w:proofErr w:type="spellEnd"/>
            <w:r>
              <w:t xml:space="preserve"> </w:t>
            </w:r>
            <w:proofErr w:type="spellStart"/>
            <w:r>
              <w:t>Академиялық</w:t>
            </w:r>
            <w:proofErr w:type="spellEnd"/>
            <w:r>
              <w:t xml:space="preserve"> </w:t>
            </w:r>
            <w:proofErr w:type="spellStart"/>
            <w:r>
              <w:t>адалдық</w:t>
            </w:r>
            <w:proofErr w:type="spellEnd"/>
            <w:r>
              <w:t xml:space="preserve"> </w:t>
            </w:r>
            <w:proofErr w:type="spellStart"/>
            <w:r>
              <w:t>саясатымен</w:t>
            </w:r>
            <w:proofErr w:type="spellEnd"/>
            <w:r>
              <w:t xml:space="preserve"> </w:t>
            </w:r>
            <w:proofErr w:type="spellStart"/>
            <w:r>
              <w:t>анықталады</w:t>
            </w:r>
            <w:proofErr w:type="spellEnd"/>
            <w:r>
              <w:t>.</w:t>
            </w:r>
          </w:p>
          <w:p w:rsidR="00E13EB8" w:rsidRDefault="00E13EB8" w:rsidP="00E13EB8">
            <w:pPr>
              <w:jc w:val="both"/>
            </w:pPr>
            <w:proofErr w:type="spellStart"/>
            <w:r>
              <w:t>Құжаттар</w:t>
            </w:r>
            <w:proofErr w:type="spellEnd"/>
            <w:r>
              <w:t xml:space="preserve"> </w:t>
            </w:r>
            <w:proofErr w:type="spellStart"/>
            <w:r>
              <w:t>Univer</w:t>
            </w:r>
            <w:proofErr w:type="spellEnd"/>
            <w:r>
              <w:t xml:space="preserve"> АЖ </w:t>
            </w:r>
            <w:proofErr w:type="spellStart"/>
            <w:r>
              <w:t>басты</w:t>
            </w:r>
            <w:proofErr w:type="spellEnd"/>
            <w:r>
              <w:t xml:space="preserve"> </w:t>
            </w:r>
            <w:proofErr w:type="spellStart"/>
            <w:r>
              <w:t>бетінде</w:t>
            </w:r>
            <w:proofErr w:type="spellEnd"/>
            <w:r>
              <w:t xml:space="preserve"> </w:t>
            </w:r>
            <w:proofErr w:type="spellStart"/>
            <w:r>
              <w:t>қол</w:t>
            </w:r>
            <w:proofErr w:type="spellEnd"/>
            <w:r>
              <w:t xml:space="preserve"> </w:t>
            </w:r>
            <w:proofErr w:type="spellStart"/>
            <w:r>
              <w:t>жетімді</w:t>
            </w:r>
            <w:proofErr w:type="spellEnd"/>
            <w:r>
              <w:t>.</w:t>
            </w:r>
          </w:p>
          <w:p w:rsidR="00E13EB8" w:rsidRDefault="00E13EB8" w:rsidP="00E13EB8">
            <w:pPr>
              <w:jc w:val="both"/>
            </w:pPr>
            <w:proofErr w:type="spellStart"/>
            <w:r w:rsidRPr="00E13EB8">
              <w:rPr>
                <w:b/>
              </w:rPr>
              <w:t>Ғылым</w:t>
            </w:r>
            <w:proofErr w:type="spellEnd"/>
            <w:r w:rsidRPr="00E13EB8">
              <w:rPr>
                <w:b/>
              </w:rPr>
              <w:t xml:space="preserve"> мен </w:t>
            </w:r>
            <w:proofErr w:type="spellStart"/>
            <w:r w:rsidRPr="00E13EB8">
              <w:rPr>
                <w:b/>
              </w:rPr>
              <w:t>білімді</w:t>
            </w:r>
            <w:proofErr w:type="spellEnd"/>
            <w:r w:rsidRPr="00E13EB8">
              <w:rPr>
                <w:b/>
              </w:rPr>
              <w:t xml:space="preserve"> </w:t>
            </w:r>
            <w:proofErr w:type="spellStart"/>
            <w:r w:rsidRPr="00E13EB8">
              <w:rPr>
                <w:b/>
              </w:rPr>
              <w:t>интеграциялау</w:t>
            </w:r>
            <w:proofErr w:type="spellEnd"/>
            <w:r w:rsidRPr="00E13EB8">
              <w:t xml:space="preserve">. </w:t>
            </w:r>
            <w:proofErr w:type="spellStart"/>
            <w:r w:rsidRPr="00E13EB8">
              <w:t>Студенттердің</w:t>
            </w:r>
            <w:proofErr w:type="spellEnd"/>
            <w:r w:rsidRPr="00E13EB8">
              <w:t xml:space="preserve"> </w:t>
            </w:r>
            <w:proofErr w:type="spellStart"/>
            <w:r w:rsidRPr="00E13EB8">
              <w:t>ғылыми-зерттеу</w:t>
            </w:r>
            <w:proofErr w:type="spellEnd"/>
            <w:r w:rsidRPr="00E13EB8">
              <w:t xml:space="preserve"> </w:t>
            </w:r>
            <w:proofErr w:type="spellStart"/>
            <w:r w:rsidRPr="00E13EB8">
              <w:t>жұмысы</w:t>
            </w:r>
            <w:proofErr w:type="spellEnd"/>
            <w:r w:rsidRPr="00E13EB8">
              <w:t xml:space="preserve"> - </w:t>
            </w:r>
            <w:proofErr w:type="spellStart"/>
            <w:r w:rsidRPr="00E13EB8">
              <w:t>бұл</w:t>
            </w:r>
            <w:proofErr w:type="spellEnd"/>
            <w:r w:rsidRPr="00E13EB8">
              <w:t xml:space="preserve"> </w:t>
            </w:r>
            <w:proofErr w:type="spellStart"/>
            <w:r w:rsidRPr="00E13EB8">
              <w:t>оқу</w:t>
            </w:r>
            <w:proofErr w:type="spellEnd"/>
            <w:r w:rsidRPr="00E13EB8">
              <w:t xml:space="preserve"> </w:t>
            </w:r>
            <w:proofErr w:type="spellStart"/>
            <w:r w:rsidRPr="00E13EB8">
              <w:t>процесін</w:t>
            </w:r>
            <w:proofErr w:type="spellEnd"/>
            <w:r w:rsidRPr="00E13EB8">
              <w:t xml:space="preserve"> </w:t>
            </w:r>
            <w:proofErr w:type="spellStart"/>
            <w:r w:rsidRPr="00E13EB8">
              <w:t>тереңдету</w:t>
            </w:r>
            <w:proofErr w:type="spellEnd"/>
            <w:r w:rsidRPr="00E13EB8">
              <w:t xml:space="preserve">. </w:t>
            </w:r>
            <w:proofErr w:type="spellStart"/>
            <w:r w:rsidRPr="00E13EB8">
              <w:t>Ол</w:t>
            </w:r>
            <w:proofErr w:type="spellEnd"/>
            <w:r w:rsidRPr="00E13EB8">
              <w:t xml:space="preserve"> </w:t>
            </w:r>
            <w:proofErr w:type="spellStart"/>
            <w:r w:rsidRPr="00E13EB8">
              <w:t>тікелей</w:t>
            </w:r>
            <w:proofErr w:type="spellEnd"/>
            <w:r w:rsidRPr="00E13EB8">
              <w:t xml:space="preserve"> </w:t>
            </w:r>
            <w:proofErr w:type="spellStart"/>
            <w:r w:rsidRPr="00E13EB8">
              <w:t>университеттің</w:t>
            </w:r>
            <w:proofErr w:type="spellEnd"/>
            <w:r w:rsidRPr="00E13EB8">
              <w:t xml:space="preserve"> </w:t>
            </w:r>
            <w:proofErr w:type="spellStart"/>
            <w:r w:rsidRPr="00E13EB8">
              <w:t>кафедраларында</w:t>
            </w:r>
            <w:proofErr w:type="spellEnd"/>
            <w:r w:rsidRPr="00E13EB8">
              <w:t xml:space="preserve">, </w:t>
            </w:r>
            <w:proofErr w:type="spellStart"/>
            <w:r w:rsidRPr="00E13EB8">
              <w:t>зертханаларында</w:t>
            </w:r>
            <w:proofErr w:type="spellEnd"/>
            <w:r w:rsidRPr="00E13EB8">
              <w:t xml:space="preserve">, </w:t>
            </w:r>
            <w:proofErr w:type="spellStart"/>
            <w:r w:rsidRPr="00E13EB8">
              <w:t>ғылыми</w:t>
            </w:r>
            <w:proofErr w:type="spellEnd"/>
            <w:r w:rsidRPr="00E13EB8">
              <w:t xml:space="preserve"> </w:t>
            </w:r>
            <w:proofErr w:type="spellStart"/>
            <w:r w:rsidRPr="00E13EB8">
              <w:t>және</w:t>
            </w:r>
            <w:proofErr w:type="spellEnd"/>
            <w:r w:rsidRPr="00E13EB8">
              <w:t xml:space="preserve"> </w:t>
            </w:r>
            <w:proofErr w:type="spellStart"/>
            <w:r w:rsidRPr="00E13EB8">
              <w:t>жобалау</w:t>
            </w:r>
            <w:proofErr w:type="spellEnd"/>
            <w:r w:rsidRPr="00E13EB8">
              <w:t xml:space="preserve"> </w:t>
            </w:r>
            <w:proofErr w:type="spellStart"/>
            <w:r w:rsidRPr="00E13EB8">
              <w:t>бөлімшелерінде</w:t>
            </w:r>
            <w:proofErr w:type="spellEnd"/>
            <w:r w:rsidRPr="00E13EB8">
              <w:t xml:space="preserve">, </w:t>
            </w:r>
            <w:proofErr w:type="spellStart"/>
            <w:r w:rsidRPr="00E13EB8">
              <w:t>студенттік</w:t>
            </w:r>
            <w:proofErr w:type="spellEnd"/>
            <w:r w:rsidRPr="00E13EB8">
              <w:t xml:space="preserve"> </w:t>
            </w:r>
            <w:proofErr w:type="spellStart"/>
            <w:r w:rsidRPr="00E13EB8">
              <w:t>ғылыми-техникалық</w:t>
            </w:r>
            <w:proofErr w:type="spellEnd"/>
            <w:r w:rsidRPr="00E13EB8">
              <w:t xml:space="preserve"> </w:t>
            </w:r>
            <w:proofErr w:type="spellStart"/>
            <w:r w:rsidRPr="00E13EB8">
              <w:t>бірлестіктерде</w:t>
            </w:r>
            <w:proofErr w:type="spellEnd"/>
            <w:r w:rsidRPr="00E13EB8">
              <w:t xml:space="preserve"> </w:t>
            </w:r>
            <w:proofErr w:type="spellStart"/>
            <w:r w:rsidRPr="00E13EB8">
              <w:t>ұйымдастырылады</w:t>
            </w:r>
            <w:proofErr w:type="spellEnd"/>
            <w:r w:rsidRPr="00E13EB8">
              <w:t xml:space="preserve">. </w:t>
            </w:r>
            <w:proofErr w:type="spellStart"/>
            <w:r w:rsidRPr="00E13EB8">
              <w:t>Білім</w:t>
            </w:r>
            <w:proofErr w:type="spellEnd"/>
            <w:r w:rsidRPr="00E13EB8">
              <w:t xml:space="preserve"> </w:t>
            </w:r>
            <w:proofErr w:type="spellStart"/>
            <w:r w:rsidRPr="00E13EB8">
              <w:t>берудің</w:t>
            </w:r>
            <w:proofErr w:type="spellEnd"/>
            <w:r w:rsidRPr="00E13EB8">
              <w:t xml:space="preserve"> </w:t>
            </w:r>
            <w:proofErr w:type="spellStart"/>
            <w:r w:rsidRPr="00E13EB8">
              <w:t>барлық</w:t>
            </w:r>
            <w:proofErr w:type="spellEnd"/>
            <w:r w:rsidRPr="00E13EB8">
              <w:t xml:space="preserve"> </w:t>
            </w:r>
            <w:proofErr w:type="spellStart"/>
            <w:r w:rsidRPr="00E13EB8">
              <w:t>деңгейлерінде</w:t>
            </w:r>
            <w:proofErr w:type="spellEnd"/>
            <w:r w:rsidRPr="00E13EB8">
              <w:t xml:space="preserve"> </w:t>
            </w:r>
            <w:proofErr w:type="spellStart"/>
            <w:r w:rsidRPr="00E13EB8">
              <w:t>білім</w:t>
            </w:r>
            <w:proofErr w:type="spellEnd"/>
            <w:r w:rsidRPr="00E13EB8">
              <w:t xml:space="preserve"> </w:t>
            </w:r>
            <w:proofErr w:type="spellStart"/>
            <w:r w:rsidRPr="00E13EB8">
              <w:t>алушылардың</w:t>
            </w:r>
            <w:proofErr w:type="spellEnd"/>
            <w:r w:rsidRPr="00E13EB8">
              <w:t xml:space="preserve"> </w:t>
            </w:r>
            <w:proofErr w:type="spellStart"/>
            <w:r w:rsidRPr="00E13EB8">
              <w:t>өзіндік</w:t>
            </w:r>
            <w:proofErr w:type="spellEnd"/>
            <w:r w:rsidRPr="00E13EB8">
              <w:t xml:space="preserve"> </w:t>
            </w:r>
            <w:proofErr w:type="spellStart"/>
            <w:r w:rsidRPr="00E13EB8">
              <w:t>жұмысы</w:t>
            </w:r>
            <w:proofErr w:type="spellEnd"/>
            <w:r w:rsidRPr="00E13EB8">
              <w:t xml:space="preserve"> </w:t>
            </w:r>
            <w:proofErr w:type="spellStart"/>
            <w:r w:rsidRPr="00E13EB8">
              <w:t>қазіргі</w:t>
            </w:r>
            <w:proofErr w:type="spellEnd"/>
            <w:r w:rsidRPr="00E13EB8">
              <w:t xml:space="preserve"> </w:t>
            </w:r>
            <w:proofErr w:type="spellStart"/>
            <w:r w:rsidRPr="00E13EB8">
              <w:t>заманғы</w:t>
            </w:r>
            <w:proofErr w:type="spellEnd"/>
            <w:r w:rsidRPr="00E13EB8">
              <w:t xml:space="preserve"> </w:t>
            </w:r>
            <w:proofErr w:type="spellStart"/>
            <w:r w:rsidRPr="00E13EB8">
              <w:t>ғылыми-зерттеу</w:t>
            </w:r>
            <w:proofErr w:type="spellEnd"/>
            <w:r w:rsidRPr="00E13EB8">
              <w:t xml:space="preserve"> </w:t>
            </w:r>
            <w:proofErr w:type="spellStart"/>
            <w:r w:rsidRPr="00E13EB8">
              <w:t>және</w:t>
            </w:r>
            <w:proofErr w:type="spellEnd"/>
            <w:r w:rsidRPr="00E13EB8">
              <w:t xml:space="preserve"> </w:t>
            </w:r>
            <w:proofErr w:type="spellStart"/>
            <w:r w:rsidRPr="00E13EB8">
              <w:t>ақпараттық</w:t>
            </w:r>
            <w:proofErr w:type="spellEnd"/>
            <w:r w:rsidRPr="00E13EB8">
              <w:t xml:space="preserve"> </w:t>
            </w:r>
            <w:proofErr w:type="spellStart"/>
            <w:r w:rsidRPr="00E13EB8">
              <w:t>технологияларды</w:t>
            </w:r>
            <w:proofErr w:type="spellEnd"/>
            <w:r w:rsidRPr="00E13EB8">
              <w:t xml:space="preserve"> </w:t>
            </w:r>
            <w:proofErr w:type="spellStart"/>
            <w:r w:rsidRPr="00E13EB8">
              <w:t>қолдана</w:t>
            </w:r>
            <w:proofErr w:type="spellEnd"/>
            <w:r w:rsidRPr="00E13EB8">
              <w:t xml:space="preserve"> </w:t>
            </w:r>
            <w:proofErr w:type="spellStart"/>
            <w:r w:rsidRPr="00E13EB8">
              <w:t>отырып</w:t>
            </w:r>
            <w:proofErr w:type="spellEnd"/>
            <w:r w:rsidRPr="00E13EB8">
              <w:t xml:space="preserve">, </w:t>
            </w:r>
            <w:proofErr w:type="spellStart"/>
            <w:r w:rsidRPr="00E13EB8">
              <w:t>жаңа</w:t>
            </w:r>
            <w:proofErr w:type="spellEnd"/>
            <w:r w:rsidRPr="00E13EB8">
              <w:t xml:space="preserve"> </w:t>
            </w:r>
            <w:proofErr w:type="spellStart"/>
            <w:r w:rsidRPr="00E13EB8">
              <w:t>білім</w:t>
            </w:r>
            <w:proofErr w:type="spellEnd"/>
            <w:r w:rsidRPr="00E13EB8">
              <w:t xml:space="preserve"> </w:t>
            </w:r>
            <w:proofErr w:type="spellStart"/>
            <w:r w:rsidRPr="00E13EB8">
              <w:t>алу</w:t>
            </w:r>
            <w:proofErr w:type="spellEnd"/>
            <w:r w:rsidRPr="00E13EB8">
              <w:t xml:space="preserve"> </w:t>
            </w:r>
            <w:proofErr w:type="spellStart"/>
            <w:r w:rsidRPr="00E13EB8">
              <w:t>негізінде</w:t>
            </w:r>
            <w:proofErr w:type="spellEnd"/>
            <w:r w:rsidRPr="00E13EB8">
              <w:t xml:space="preserve"> </w:t>
            </w:r>
            <w:proofErr w:type="spellStart"/>
            <w:r w:rsidRPr="00E13EB8">
              <w:t>зерттеу</w:t>
            </w:r>
            <w:proofErr w:type="spellEnd"/>
            <w:r w:rsidRPr="00E13EB8">
              <w:t xml:space="preserve"> </w:t>
            </w:r>
            <w:proofErr w:type="spellStart"/>
            <w:r w:rsidRPr="00E13EB8">
              <w:t>дағдылары</w:t>
            </w:r>
            <w:proofErr w:type="spellEnd"/>
            <w:r w:rsidRPr="00E13EB8">
              <w:t xml:space="preserve"> мен </w:t>
            </w:r>
            <w:proofErr w:type="spellStart"/>
            <w:r w:rsidRPr="00E13EB8">
              <w:t>құзыреттерін</w:t>
            </w:r>
            <w:proofErr w:type="spellEnd"/>
            <w:r w:rsidRPr="00E13EB8">
              <w:t xml:space="preserve"> </w:t>
            </w:r>
            <w:proofErr w:type="spellStart"/>
            <w:r w:rsidRPr="00E13EB8">
              <w:t>дамытуға</w:t>
            </w:r>
            <w:proofErr w:type="spellEnd"/>
            <w:r w:rsidRPr="00E13EB8">
              <w:t xml:space="preserve"> </w:t>
            </w:r>
            <w:proofErr w:type="spellStart"/>
            <w:r w:rsidRPr="00E13EB8">
              <w:t>бағытталған</w:t>
            </w:r>
            <w:proofErr w:type="spellEnd"/>
            <w:r w:rsidRPr="00E13EB8">
              <w:t>.</w:t>
            </w:r>
          </w:p>
          <w:p w:rsidR="00E13EB8" w:rsidRDefault="00E13EB8" w:rsidP="00E13EB8">
            <w:pPr>
              <w:jc w:val="both"/>
            </w:pPr>
            <w:proofErr w:type="spellStart"/>
            <w:r>
              <w:t>Зерттеу</w:t>
            </w:r>
            <w:proofErr w:type="spellEnd"/>
            <w:r>
              <w:t xml:space="preserve"> </w:t>
            </w:r>
            <w:proofErr w:type="spellStart"/>
            <w:r>
              <w:t>университетінің</w:t>
            </w:r>
            <w:proofErr w:type="spellEnd"/>
            <w:r>
              <w:t xml:space="preserve"> </w:t>
            </w:r>
            <w:proofErr w:type="spellStart"/>
            <w:r>
              <w:t>оқытушысы</w:t>
            </w:r>
            <w:proofErr w:type="spellEnd"/>
            <w:r>
              <w:t xml:space="preserve"> </w:t>
            </w:r>
            <w:proofErr w:type="spellStart"/>
            <w:r>
              <w:t>ғылыми</w:t>
            </w:r>
            <w:proofErr w:type="spellEnd"/>
            <w:r>
              <w:t xml:space="preserve"> </w:t>
            </w:r>
            <w:proofErr w:type="spellStart"/>
            <w:r>
              <w:t>қызмет</w:t>
            </w:r>
            <w:proofErr w:type="spellEnd"/>
            <w:r>
              <w:t xml:space="preserve"> </w:t>
            </w:r>
            <w:proofErr w:type="spellStart"/>
            <w:r>
              <w:t>нәтижелерін</w:t>
            </w:r>
            <w:proofErr w:type="spellEnd"/>
            <w:r>
              <w:rPr>
                <w:lang w:val="kk-KZ"/>
              </w:rPr>
              <w:t xml:space="preserve"> силлабуста көрсетілетін</w:t>
            </w:r>
            <w:r>
              <w:t xml:space="preserve"> </w:t>
            </w:r>
            <w:proofErr w:type="spellStart"/>
            <w:r>
              <w:t>дәрістер</w:t>
            </w:r>
            <w:proofErr w:type="spellEnd"/>
            <w:r>
              <w:t xml:space="preserve"> мен </w:t>
            </w:r>
            <w:proofErr w:type="spellStart"/>
            <w:r>
              <w:t>семинарлық</w:t>
            </w:r>
            <w:proofErr w:type="spellEnd"/>
            <w:r>
              <w:t xml:space="preserve"> (</w:t>
            </w:r>
            <w:proofErr w:type="spellStart"/>
            <w:r>
              <w:t>практикалық</w:t>
            </w:r>
            <w:proofErr w:type="spellEnd"/>
            <w:r>
              <w:t xml:space="preserve">) </w:t>
            </w:r>
            <w:proofErr w:type="spellStart"/>
            <w:r>
              <w:t>сабақтар</w:t>
            </w:r>
            <w:proofErr w:type="spellEnd"/>
            <w:r>
              <w:t xml:space="preserve"> </w:t>
            </w:r>
            <w:proofErr w:type="spellStart"/>
            <w:r>
              <w:t>тақырыбына</w:t>
            </w:r>
            <w:proofErr w:type="spellEnd"/>
            <w:r>
              <w:t xml:space="preserve"> </w:t>
            </w:r>
            <w:proofErr w:type="spellStart"/>
            <w:proofErr w:type="gramStart"/>
            <w:r>
              <w:t>және</w:t>
            </w:r>
            <w:proofErr w:type="spellEnd"/>
            <w:r>
              <w:t xml:space="preserve">  </w:t>
            </w:r>
            <w:r>
              <w:rPr>
                <w:lang w:val="kk-KZ"/>
              </w:rPr>
              <w:t>СОӨЖ</w:t>
            </w:r>
            <w:proofErr w:type="gramEnd"/>
            <w:r>
              <w:rPr>
                <w:lang w:val="kk-KZ"/>
              </w:rPr>
              <w:t xml:space="preserve"> т</w:t>
            </w:r>
            <w:proofErr w:type="spellStart"/>
            <w:r>
              <w:t>апсырмаларына</w:t>
            </w:r>
            <w:proofErr w:type="spellEnd"/>
            <w:r>
              <w:t xml:space="preserve"> б</w:t>
            </w:r>
            <w:r>
              <w:rPr>
                <w:lang w:val="kk-KZ"/>
              </w:rPr>
              <w:t>айланыстырады және оқу сабақтары мен тапсырмаларының өзектілігіне жауап береді.</w:t>
            </w:r>
          </w:p>
          <w:p w:rsidR="00E13EB8" w:rsidRDefault="0006207A" w:rsidP="00E13EB8">
            <w:pPr>
              <w:jc w:val="both"/>
            </w:pPr>
            <w:proofErr w:type="spellStart"/>
            <w:r>
              <w:rPr>
                <w:b/>
              </w:rPr>
              <w:lastRenderedPageBreak/>
              <w:t>Қатысу</w:t>
            </w:r>
            <w:proofErr w:type="spellEnd"/>
            <w:r w:rsidR="00E13EB8" w:rsidRPr="0006207A">
              <w:rPr>
                <w:b/>
              </w:rPr>
              <w:t>.</w:t>
            </w:r>
            <w:r>
              <w:t xml:space="preserve"> </w:t>
            </w:r>
            <w:proofErr w:type="spellStart"/>
            <w:r>
              <w:t>Әрбір</w:t>
            </w:r>
            <w:proofErr w:type="spellEnd"/>
            <w:r>
              <w:t xml:space="preserve"> </w:t>
            </w:r>
            <w:proofErr w:type="spellStart"/>
            <w:r>
              <w:t>тапсырманы</w:t>
            </w:r>
            <w:proofErr w:type="spellEnd"/>
            <w:r>
              <w:t xml:space="preserve"> </w:t>
            </w:r>
            <w:proofErr w:type="spellStart"/>
            <w:r>
              <w:t>дедлайны</w:t>
            </w:r>
            <w:proofErr w:type="spellEnd"/>
            <w:r w:rsidR="00E13EB8">
              <w:t xml:space="preserve"> </w:t>
            </w:r>
            <w:proofErr w:type="spellStart"/>
            <w:r w:rsidR="00E13EB8">
              <w:t>пән</w:t>
            </w:r>
            <w:proofErr w:type="spellEnd"/>
            <w:r w:rsidR="00E13EB8">
              <w:t xml:space="preserve"> </w:t>
            </w:r>
            <w:proofErr w:type="spellStart"/>
            <w:r w:rsidR="00E13EB8">
              <w:t>мазмұнын</w:t>
            </w:r>
            <w:proofErr w:type="spellEnd"/>
            <w:r w:rsidR="00E13EB8">
              <w:t xml:space="preserve"> </w:t>
            </w:r>
            <w:proofErr w:type="spellStart"/>
            <w:r w:rsidR="00E13EB8">
              <w:t>іске</w:t>
            </w:r>
            <w:proofErr w:type="spellEnd"/>
            <w:r w:rsidR="00E13EB8">
              <w:t xml:space="preserve"> </w:t>
            </w:r>
            <w:proofErr w:type="spellStart"/>
            <w:r w:rsidR="00E13EB8">
              <w:t>асыру</w:t>
            </w:r>
            <w:proofErr w:type="spellEnd"/>
            <w:r w:rsidR="00E13EB8">
              <w:t xml:space="preserve"> </w:t>
            </w:r>
            <w:proofErr w:type="spellStart"/>
            <w:r w:rsidR="00E13EB8">
              <w:t>күнтізбесінде</w:t>
            </w:r>
            <w:proofErr w:type="spellEnd"/>
            <w:r w:rsidR="00E13EB8">
              <w:t xml:space="preserve"> (</w:t>
            </w:r>
            <w:proofErr w:type="spellStart"/>
            <w:r w:rsidR="00E13EB8">
              <w:t>кестесінде</w:t>
            </w:r>
            <w:proofErr w:type="spellEnd"/>
            <w:r w:rsidR="00E13EB8">
              <w:t xml:space="preserve">) </w:t>
            </w:r>
            <w:proofErr w:type="spellStart"/>
            <w:r w:rsidR="00E13EB8">
              <w:t>көрсетілген</w:t>
            </w:r>
            <w:proofErr w:type="spellEnd"/>
            <w:r w:rsidR="00E13EB8">
              <w:t xml:space="preserve">. </w:t>
            </w:r>
            <w:proofErr w:type="spellStart"/>
            <w:r w:rsidR="00E13EB8">
              <w:t>Дед</w:t>
            </w:r>
            <w:r>
              <w:t>лайндардың</w:t>
            </w:r>
            <w:proofErr w:type="spellEnd"/>
            <w:r>
              <w:t xml:space="preserve"> </w:t>
            </w:r>
            <w:proofErr w:type="spellStart"/>
            <w:r>
              <w:t>сақталмауы</w:t>
            </w:r>
            <w:proofErr w:type="spellEnd"/>
            <w:r>
              <w:t xml:space="preserve"> </w:t>
            </w:r>
            <w:proofErr w:type="spellStart"/>
            <w:r>
              <w:t>баллдың</w:t>
            </w:r>
            <w:proofErr w:type="spellEnd"/>
            <w:r w:rsidR="00E13EB8">
              <w:t xml:space="preserve"> </w:t>
            </w:r>
            <w:proofErr w:type="spellStart"/>
            <w:r w:rsidR="00E13EB8">
              <w:t>жоғалуына</w:t>
            </w:r>
            <w:proofErr w:type="spellEnd"/>
            <w:r w:rsidR="00E13EB8">
              <w:t xml:space="preserve"> </w:t>
            </w:r>
            <w:proofErr w:type="spellStart"/>
            <w:r w:rsidR="00E13EB8">
              <w:t>әкеп</w:t>
            </w:r>
            <w:proofErr w:type="spellEnd"/>
            <w:r w:rsidR="00E13EB8">
              <w:t xml:space="preserve"> </w:t>
            </w:r>
            <w:proofErr w:type="spellStart"/>
            <w:r w:rsidR="00E13EB8">
              <w:t>соғады</w:t>
            </w:r>
            <w:proofErr w:type="spellEnd"/>
            <w:r w:rsidR="00E13EB8">
              <w:t>.</w:t>
            </w:r>
          </w:p>
          <w:p w:rsidR="0006207A" w:rsidRPr="0006207A" w:rsidRDefault="0006207A" w:rsidP="0006207A">
            <w:pPr>
              <w:jc w:val="both"/>
              <w:rPr>
                <w:bCs/>
                <w:lang w:val="kk-KZ"/>
              </w:rPr>
            </w:pPr>
            <w:proofErr w:type="spellStart"/>
            <w:r w:rsidRPr="0006207A">
              <w:rPr>
                <w:b/>
                <w:bCs/>
              </w:rPr>
              <w:t>Академиялық</w:t>
            </w:r>
            <w:proofErr w:type="spellEnd"/>
            <w:r w:rsidRPr="0006207A">
              <w:rPr>
                <w:b/>
                <w:bCs/>
              </w:rPr>
              <w:t xml:space="preserve"> </w:t>
            </w:r>
            <w:proofErr w:type="spellStart"/>
            <w:r w:rsidRPr="0006207A">
              <w:rPr>
                <w:b/>
                <w:bCs/>
              </w:rPr>
              <w:t>адалдық</w:t>
            </w:r>
            <w:proofErr w:type="spellEnd"/>
            <w:r w:rsidRPr="0006207A">
              <w:rPr>
                <w:b/>
                <w:bCs/>
              </w:rPr>
              <w:t xml:space="preserve">. </w:t>
            </w:r>
            <w:proofErr w:type="spellStart"/>
            <w:proofErr w:type="gramStart"/>
            <w:r w:rsidRPr="0006207A">
              <w:rPr>
                <w:bCs/>
              </w:rPr>
              <w:t>Практикалық</w:t>
            </w:r>
            <w:proofErr w:type="spellEnd"/>
            <w:r w:rsidRPr="0006207A">
              <w:rPr>
                <w:bCs/>
              </w:rPr>
              <w:t xml:space="preserve"> </w:t>
            </w:r>
            <w:r>
              <w:rPr>
                <w:bCs/>
                <w:lang w:val="kk-KZ"/>
              </w:rPr>
              <w:t xml:space="preserve"> сабақтар</w:t>
            </w:r>
            <w:proofErr w:type="gramEnd"/>
            <w:r>
              <w:rPr>
                <w:bCs/>
              </w:rPr>
              <w:t>, СОӨЖ</w:t>
            </w:r>
            <w:r w:rsidRPr="0006207A">
              <w:rPr>
                <w:bCs/>
              </w:rPr>
              <w:t xml:space="preserve"> </w:t>
            </w:r>
            <w:proofErr w:type="spellStart"/>
            <w:r w:rsidRPr="0006207A">
              <w:rPr>
                <w:bCs/>
              </w:rPr>
              <w:t>білім</w:t>
            </w:r>
            <w:proofErr w:type="spellEnd"/>
            <w:r w:rsidRPr="0006207A">
              <w:rPr>
                <w:bCs/>
              </w:rPr>
              <w:t xml:space="preserve"> </w:t>
            </w:r>
            <w:proofErr w:type="spellStart"/>
            <w:r w:rsidRPr="0006207A">
              <w:rPr>
                <w:bCs/>
              </w:rPr>
              <w:t>алушының</w:t>
            </w:r>
            <w:proofErr w:type="spellEnd"/>
            <w:r w:rsidRPr="0006207A">
              <w:rPr>
                <w:bCs/>
              </w:rPr>
              <w:t xml:space="preserve"> </w:t>
            </w:r>
            <w:proofErr w:type="spellStart"/>
            <w:r w:rsidRPr="0006207A">
              <w:rPr>
                <w:bCs/>
              </w:rPr>
              <w:t>дербестігін</w:t>
            </w:r>
            <w:proofErr w:type="spellEnd"/>
            <w:r w:rsidRPr="0006207A">
              <w:rPr>
                <w:bCs/>
              </w:rPr>
              <w:t xml:space="preserve">, </w:t>
            </w:r>
            <w:proofErr w:type="spellStart"/>
            <w:r w:rsidRPr="0006207A">
              <w:rPr>
                <w:bCs/>
              </w:rPr>
              <w:t>сыни</w:t>
            </w:r>
            <w:proofErr w:type="spellEnd"/>
            <w:r w:rsidRPr="0006207A">
              <w:rPr>
                <w:bCs/>
              </w:rPr>
              <w:t xml:space="preserve"> </w:t>
            </w:r>
            <w:proofErr w:type="spellStart"/>
            <w:r w:rsidRPr="0006207A">
              <w:rPr>
                <w:bCs/>
              </w:rPr>
              <w:t>ойлауын</w:t>
            </w:r>
            <w:proofErr w:type="spellEnd"/>
            <w:r w:rsidRPr="0006207A">
              <w:rPr>
                <w:bCs/>
              </w:rPr>
              <w:t xml:space="preserve">, </w:t>
            </w:r>
            <w:proofErr w:type="spellStart"/>
            <w:r w:rsidRPr="0006207A">
              <w:rPr>
                <w:bCs/>
              </w:rPr>
              <w:t>шығармашылығын</w:t>
            </w:r>
            <w:proofErr w:type="spellEnd"/>
            <w:r w:rsidRPr="0006207A">
              <w:rPr>
                <w:bCs/>
              </w:rPr>
              <w:t xml:space="preserve"> </w:t>
            </w:r>
            <w:proofErr w:type="spellStart"/>
            <w:r w:rsidRPr="0006207A">
              <w:rPr>
                <w:bCs/>
              </w:rPr>
              <w:t>дамытады</w:t>
            </w:r>
            <w:proofErr w:type="spellEnd"/>
            <w:r w:rsidRPr="0006207A">
              <w:rPr>
                <w:bCs/>
              </w:rPr>
              <w:t>. Плагиат</w:t>
            </w:r>
            <w:r>
              <w:rPr>
                <w:bCs/>
                <w:lang w:val="kk-KZ"/>
              </w:rPr>
              <w:t>қа</w:t>
            </w:r>
            <w:r w:rsidRPr="0006207A">
              <w:rPr>
                <w:bCs/>
              </w:rPr>
              <w:t xml:space="preserve">, </w:t>
            </w:r>
            <w:proofErr w:type="spellStart"/>
            <w:r w:rsidRPr="0006207A">
              <w:rPr>
                <w:bCs/>
              </w:rPr>
              <w:t>жалғандық</w:t>
            </w:r>
            <w:proofErr w:type="spellEnd"/>
            <w:r>
              <w:rPr>
                <w:bCs/>
                <w:lang w:val="kk-KZ"/>
              </w:rPr>
              <w:t>қа</w:t>
            </w:r>
            <w:r w:rsidRPr="0006207A">
              <w:rPr>
                <w:bCs/>
              </w:rPr>
              <w:t xml:space="preserve">, </w:t>
            </w:r>
            <w:proofErr w:type="spellStart"/>
            <w:r w:rsidRPr="0006207A">
              <w:rPr>
                <w:bCs/>
              </w:rPr>
              <w:t>алдау</w:t>
            </w:r>
            <w:proofErr w:type="spellEnd"/>
            <w:r w:rsidRPr="0006207A">
              <w:rPr>
                <w:bCs/>
              </w:rPr>
              <w:t xml:space="preserve"> </w:t>
            </w:r>
            <w:proofErr w:type="spellStart"/>
            <w:r w:rsidRPr="0006207A">
              <w:rPr>
                <w:bCs/>
              </w:rPr>
              <w:t>парақтарын</w:t>
            </w:r>
            <w:proofErr w:type="spellEnd"/>
            <w:r w:rsidRPr="0006207A">
              <w:rPr>
                <w:bCs/>
              </w:rPr>
              <w:t xml:space="preserve"> </w:t>
            </w:r>
            <w:proofErr w:type="spellStart"/>
            <w:r w:rsidRPr="0006207A">
              <w:rPr>
                <w:bCs/>
              </w:rPr>
              <w:t>пайдалану</w:t>
            </w:r>
            <w:proofErr w:type="spellEnd"/>
            <w:r>
              <w:rPr>
                <w:bCs/>
                <w:lang w:val="kk-KZ"/>
              </w:rPr>
              <w:t>ға</w:t>
            </w:r>
            <w:r w:rsidRPr="0006207A">
              <w:rPr>
                <w:bCs/>
              </w:rPr>
              <w:t xml:space="preserve">, </w:t>
            </w:r>
            <w:proofErr w:type="spellStart"/>
            <w:r w:rsidRPr="0006207A">
              <w:rPr>
                <w:bCs/>
              </w:rPr>
              <w:t>тапсырмаларды</w:t>
            </w:r>
            <w:proofErr w:type="spellEnd"/>
            <w:r w:rsidRPr="0006207A">
              <w:rPr>
                <w:bCs/>
              </w:rPr>
              <w:t xml:space="preserve"> </w:t>
            </w:r>
            <w:proofErr w:type="spellStart"/>
            <w:r w:rsidRPr="0006207A">
              <w:rPr>
                <w:bCs/>
              </w:rPr>
              <w:t>орындаудың</w:t>
            </w:r>
            <w:proofErr w:type="spellEnd"/>
            <w:r w:rsidRPr="0006207A">
              <w:rPr>
                <w:bCs/>
              </w:rPr>
              <w:t xml:space="preserve"> </w:t>
            </w:r>
            <w:proofErr w:type="spellStart"/>
            <w:r w:rsidRPr="0006207A">
              <w:rPr>
                <w:bCs/>
              </w:rPr>
              <w:t>барлық</w:t>
            </w:r>
            <w:proofErr w:type="spellEnd"/>
            <w:r w:rsidRPr="0006207A">
              <w:rPr>
                <w:bCs/>
              </w:rPr>
              <w:t xml:space="preserve"> </w:t>
            </w:r>
            <w:proofErr w:type="spellStart"/>
            <w:r w:rsidRPr="0006207A">
              <w:rPr>
                <w:bCs/>
              </w:rPr>
              <w:t>кезеңдерінде</w:t>
            </w:r>
            <w:proofErr w:type="spellEnd"/>
            <w:r w:rsidRPr="0006207A">
              <w:rPr>
                <w:bCs/>
              </w:rPr>
              <w:t xml:space="preserve"> </w:t>
            </w:r>
            <w:r>
              <w:rPr>
                <w:bCs/>
                <w:lang w:val="kk-KZ"/>
              </w:rPr>
              <w:t xml:space="preserve">көшіруге </w:t>
            </w:r>
            <w:proofErr w:type="spellStart"/>
            <w:r w:rsidRPr="0006207A">
              <w:rPr>
                <w:bCs/>
              </w:rPr>
              <w:t>жол</w:t>
            </w:r>
            <w:proofErr w:type="spellEnd"/>
            <w:r w:rsidRPr="0006207A">
              <w:rPr>
                <w:bCs/>
              </w:rPr>
              <w:t xml:space="preserve"> </w:t>
            </w:r>
            <w:proofErr w:type="spellStart"/>
            <w:r w:rsidRPr="0006207A">
              <w:rPr>
                <w:bCs/>
              </w:rPr>
              <w:t>берілмейді</w:t>
            </w:r>
            <w:proofErr w:type="spellEnd"/>
            <w:r w:rsidRPr="0006207A">
              <w:rPr>
                <w:bCs/>
              </w:rPr>
              <w:t>.</w:t>
            </w:r>
            <w:r>
              <w:rPr>
                <w:bCs/>
                <w:lang w:val="kk-KZ"/>
              </w:rPr>
              <w:t xml:space="preserve"> </w:t>
            </w:r>
            <w:r w:rsidRPr="0006207A">
              <w:rPr>
                <w:bCs/>
                <w:lang w:val="kk-KZ"/>
              </w:rPr>
              <w:t>Теориялық оқыту кезеңінде және емтихандарда академиялық адалдықты сақтау</w:t>
            </w:r>
            <w:r w:rsidR="003D3DED">
              <w:rPr>
                <w:bCs/>
                <w:lang w:val="kk-KZ"/>
              </w:rPr>
              <w:t>ды</w:t>
            </w:r>
            <w:r w:rsidRPr="0006207A">
              <w:rPr>
                <w:bCs/>
                <w:lang w:val="kk-KZ"/>
              </w:rPr>
              <w:t xml:space="preserve">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 "білім алушылардың мәтіндік құжаттарын көшіруді тексеру туралы ереже"</w:t>
            </w:r>
            <w:r w:rsidR="003D3DED">
              <w:rPr>
                <w:bCs/>
                <w:lang w:val="kk-KZ"/>
              </w:rPr>
              <w:t xml:space="preserve"> </w:t>
            </w:r>
            <w:r w:rsidRPr="0006207A">
              <w:rPr>
                <w:bCs/>
                <w:lang w:val="kk-KZ"/>
              </w:rPr>
              <w:t>ре</w:t>
            </w:r>
            <w:r w:rsidR="003D3DED">
              <w:rPr>
                <w:bCs/>
                <w:lang w:val="kk-KZ"/>
              </w:rPr>
              <w:t>ттейді</w:t>
            </w:r>
            <w:r w:rsidRPr="0006207A">
              <w:rPr>
                <w:bCs/>
                <w:lang w:val="kk-KZ"/>
              </w:rPr>
              <w:t>.</w:t>
            </w:r>
          </w:p>
          <w:p w:rsidR="0069292C" w:rsidRDefault="0006207A" w:rsidP="0006207A">
            <w:pPr>
              <w:jc w:val="both"/>
              <w:rPr>
                <w:bCs/>
                <w:lang w:val="kk-KZ"/>
              </w:rPr>
            </w:pPr>
            <w:r w:rsidRPr="0006207A">
              <w:rPr>
                <w:bCs/>
                <w:lang w:val="kk-KZ"/>
              </w:rPr>
              <w:t>Құжаттар Univer АЖ басты бетінде қолжетімді.</w:t>
            </w:r>
          </w:p>
          <w:p w:rsidR="003D10B3" w:rsidRPr="0006207A" w:rsidRDefault="003D10B3" w:rsidP="0006207A">
            <w:pPr>
              <w:jc w:val="both"/>
              <w:rPr>
                <w:bCs/>
                <w:lang w:val="kk-KZ"/>
              </w:rPr>
            </w:pPr>
            <w:r w:rsidRPr="003D10B3">
              <w:rPr>
                <w:b/>
                <w:bCs/>
                <w:lang w:val="kk-KZ"/>
              </w:rPr>
              <w:t>Инклюзивті білім берудің негізгі принциптері.</w:t>
            </w:r>
            <w:r w:rsidRPr="003D10B3">
              <w:rPr>
                <w:bCs/>
                <w:lang w:val="kk-KZ"/>
              </w:rPr>
              <w:t xml:space="preserve"> Университеттің білім беру ортасы гендерлік, нәсілдік/ 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w:t>
            </w:r>
            <w:r>
              <w:rPr>
                <w:bCs/>
                <w:lang w:val="kk-KZ"/>
              </w:rPr>
              <w:t>ім алушылар мен білім алуып жатырғандарға</w:t>
            </w:r>
            <w:r w:rsidRPr="003D10B3">
              <w:rPr>
                <w:bCs/>
                <w:lang w:val="kk-KZ"/>
              </w:rPr>
              <w:t xml:space="preserve"> әрқашан қолдау мен тең қарым-қатынас болатын қауіпс</w:t>
            </w:r>
            <w:r>
              <w:rPr>
                <w:bCs/>
                <w:lang w:val="kk-KZ"/>
              </w:rPr>
              <w:t>із орын ретінде ойластырылған. Б</w:t>
            </w:r>
            <w:r w:rsidRPr="003D10B3">
              <w:rPr>
                <w:bCs/>
                <w:lang w:val="kk-KZ"/>
              </w:rPr>
              <w:t>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алатындығында. Әртүрл</w:t>
            </w:r>
            <w:r>
              <w:rPr>
                <w:bCs/>
                <w:lang w:val="kk-KZ"/>
              </w:rPr>
              <w:t>ілік өмірдің барлық жақтарын</w:t>
            </w:r>
            <w:r w:rsidRPr="003D10B3">
              <w:rPr>
                <w:bCs/>
                <w:lang w:val="kk-KZ"/>
              </w:rPr>
              <w:t xml:space="preserve"> күшейтеді.</w:t>
            </w:r>
          </w:p>
          <w:p w:rsidR="003D10B3" w:rsidRPr="003D10B3" w:rsidRDefault="003D10B3" w:rsidP="003D10B3">
            <w:pPr>
              <w:jc w:val="both"/>
              <w:rPr>
                <w:lang w:val="kk-KZ"/>
              </w:rPr>
            </w:pPr>
            <w:r w:rsidRPr="003D10B3">
              <w:rPr>
                <w:lang w:val="kk-KZ"/>
              </w:rPr>
              <w:t>Барлық білім алушылар, әсіресе мүмкіндігі шектеулі жандар, кеңес беру көмегін телефон арқылы ала алады / е-mail asima.koshim@gmail.com немесе MS Teams-те бейне байланыс арқылы https://teams.microsoft.com/l/team/19%3akkKWRYY_2MY8wdi6j7U2pyhjLnr1ZhLmta7OtjsGvfA1%40thread.tacv2/conversations?groupId=cf95dddf-5d58-4e1f-8f35-68e083bd4f14&amp;tenantId=b0ab71a5-75b1-4d65-81f7-f479b4978d7b.</w:t>
            </w:r>
          </w:p>
          <w:p w:rsidR="003D10B3" w:rsidRPr="003D10B3" w:rsidRDefault="003D10B3" w:rsidP="003D10B3">
            <w:pPr>
              <w:jc w:val="both"/>
              <w:rPr>
                <w:lang w:val="en-US"/>
              </w:rPr>
            </w:pPr>
            <w:r w:rsidRPr="003D10B3">
              <w:rPr>
                <w:b/>
                <w:lang w:val="en-US"/>
              </w:rPr>
              <w:t xml:space="preserve">MOOC </w:t>
            </w:r>
            <w:proofErr w:type="spellStart"/>
            <w:r w:rsidRPr="003D10B3">
              <w:rPr>
                <w:b/>
              </w:rPr>
              <w:t>интеграциясы</w:t>
            </w:r>
            <w:proofErr w:type="spellEnd"/>
            <w:r w:rsidRPr="003D10B3">
              <w:rPr>
                <w:b/>
                <w:lang w:val="en-US"/>
              </w:rPr>
              <w:t xml:space="preserve"> (massive </w:t>
            </w:r>
            <w:proofErr w:type="spellStart"/>
            <w:r w:rsidRPr="003D10B3">
              <w:rPr>
                <w:b/>
                <w:lang w:val="en-US"/>
              </w:rPr>
              <w:t>openlline</w:t>
            </w:r>
            <w:proofErr w:type="spellEnd"/>
            <w:r w:rsidRPr="003D10B3">
              <w:rPr>
                <w:b/>
                <w:lang w:val="en-US"/>
              </w:rPr>
              <w:t xml:space="preserve"> course). </w:t>
            </w:r>
            <w:r w:rsidR="00BC41B1" w:rsidRPr="00BC41B1">
              <w:rPr>
                <w:lang w:val="kk-KZ"/>
              </w:rPr>
              <w:t>МООС</w:t>
            </w:r>
            <w:r w:rsidRPr="003D10B3">
              <w:rPr>
                <w:lang w:val="en-US"/>
              </w:rPr>
              <w:t xml:space="preserve"> </w:t>
            </w:r>
            <w:proofErr w:type="spellStart"/>
            <w:r w:rsidRPr="003D10B3">
              <w:t>пәнге</w:t>
            </w:r>
            <w:proofErr w:type="spellEnd"/>
            <w:r w:rsidRPr="003D10B3">
              <w:rPr>
                <w:lang w:val="en-US"/>
              </w:rPr>
              <w:t xml:space="preserve"> </w:t>
            </w:r>
            <w:proofErr w:type="spellStart"/>
            <w:r w:rsidRPr="003D10B3">
              <w:t>интеграцияланған</w:t>
            </w:r>
            <w:proofErr w:type="spellEnd"/>
            <w:r w:rsidRPr="003D10B3">
              <w:rPr>
                <w:lang w:val="en-US"/>
              </w:rPr>
              <w:t xml:space="preserve"> </w:t>
            </w:r>
            <w:proofErr w:type="spellStart"/>
            <w:r w:rsidRPr="003D10B3">
              <w:t>жағдайда</w:t>
            </w:r>
            <w:proofErr w:type="spellEnd"/>
            <w:r w:rsidRPr="003D10B3">
              <w:rPr>
                <w:lang w:val="en-US"/>
              </w:rPr>
              <w:t xml:space="preserve"> </w:t>
            </w:r>
            <w:proofErr w:type="spellStart"/>
            <w:r w:rsidRPr="003D10B3">
              <w:t>барлық</w:t>
            </w:r>
            <w:proofErr w:type="spellEnd"/>
            <w:r w:rsidRPr="003D10B3">
              <w:rPr>
                <w:lang w:val="en-US"/>
              </w:rPr>
              <w:t xml:space="preserve"> </w:t>
            </w:r>
            <w:proofErr w:type="spellStart"/>
            <w:r w:rsidRPr="003D10B3">
              <w:t>білім</w:t>
            </w:r>
            <w:proofErr w:type="spellEnd"/>
            <w:r w:rsidRPr="003D10B3">
              <w:rPr>
                <w:lang w:val="en-US"/>
              </w:rPr>
              <w:t xml:space="preserve"> </w:t>
            </w:r>
            <w:proofErr w:type="spellStart"/>
            <w:r w:rsidRPr="003D10B3">
              <w:t>алушылар</w:t>
            </w:r>
            <w:proofErr w:type="spellEnd"/>
            <w:r w:rsidRPr="003D10B3">
              <w:rPr>
                <w:lang w:val="en-US"/>
              </w:rPr>
              <w:t xml:space="preserve"> </w:t>
            </w:r>
            <w:r w:rsidR="00BC41B1">
              <w:rPr>
                <w:lang w:val="kk-KZ"/>
              </w:rPr>
              <w:t>МООС-қа</w:t>
            </w:r>
            <w:r w:rsidRPr="003D10B3">
              <w:rPr>
                <w:lang w:val="en-US"/>
              </w:rPr>
              <w:t xml:space="preserve"> </w:t>
            </w:r>
            <w:proofErr w:type="spellStart"/>
            <w:r w:rsidRPr="003D10B3">
              <w:t>тіркелуі</w:t>
            </w:r>
            <w:proofErr w:type="spellEnd"/>
            <w:r w:rsidRPr="003D10B3">
              <w:rPr>
                <w:lang w:val="en-US"/>
              </w:rPr>
              <w:t xml:space="preserve"> </w:t>
            </w:r>
            <w:proofErr w:type="spellStart"/>
            <w:r w:rsidRPr="003D10B3">
              <w:t>қажет</w:t>
            </w:r>
            <w:proofErr w:type="spellEnd"/>
            <w:r w:rsidRPr="003D10B3">
              <w:rPr>
                <w:lang w:val="en-US"/>
              </w:rPr>
              <w:t xml:space="preserve">. </w:t>
            </w:r>
            <w:r w:rsidR="00BC41B1">
              <w:rPr>
                <w:lang w:val="kk-KZ"/>
              </w:rPr>
              <w:t>МООС</w:t>
            </w:r>
            <w:r w:rsidRPr="003D10B3">
              <w:rPr>
                <w:lang w:val="en-US"/>
              </w:rPr>
              <w:t xml:space="preserve"> </w:t>
            </w:r>
            <w:proofErr w:type="spellStart"/>
            <w:r w:rsidR="00BC41B1">
              <w:t>модульдерінен</w:t>
            </w:r>
            <w:proofErr w:type="spellEnd"/>
            <w:r w:rsidRPr="003D10B3">
              <w:rPr>
                <w:lang w:val="en-US"/>
              </w:rPr>
              <w:t xml:space="preserve"> </w:t>
            </w:r>
            <w:proofErr w:type="spellStart"/>
            <w:r w:rsidRPr="003D10B3">
              <w:t>өту</w:t>
            </w:r>
            <w:proofErr w:type="spellEnd"/>
            <w:r w:rsidRPr="003D10B3">
              <w:rPr>
                <w:lang w:val="en-US"/>
              </w:rPr>
              <w:t xml:space="preserve"> </w:t>
            </w:r>
            <w:proofErr w:type="spellStart"/>
            <w:r w:rsidRPr="003D10B3">
              <w:t>мерзімі</w:t>
            </w:r>
            <w:proofErr w:type="spellEnd"/>
            <w:r w:rsidRPr="003D10B3">
              <w:rPr>
                <w:lang w:val="en-US"/>
              </w:rPr>
              <w:t xml:space="preserve"> </w:t>
            </w:r>
            <w:proofErr w:type="spellStart"/>
            <w:r w:rsidRPr="003D10B3">
              <w:t>пәнді</w:t>
            </w:r>
            <w:proofErr w:type="spellEnd"/>
            <w:r w:rsidRPr="003D10B3">
              <w:rPr>
                <w:lang w:val="en-US"/>
              </w:rPr>
              <w:t xml:space="preserve"> </w:t>
            </w:r>
            <w:proofErr w:type="spellStart"/>
            <w:r w:rsidRPr="003D10B3">
              <w:t>оқу</w:t>
            </w:r>
            <w:proofErr w:type="spellEnd"/>
            <w:r w:rsidRPr="003D10B3">
              <w:rPr>
                <w:lang w:val="en-US"/>
              </w:rPr>
              <w:t xml:space="preserve"> </w:t>
            </w:r>
            <w:proofErr w:type="spellStart"/>
            <w:r w:rsidRPr="003D10B3">
              <w:t>кестесіне</w:t>
            </w:r>
            <w:proofErr w:type="spellEnd"/>
            <w:r w:rsidRPr="003D10B3">
              <w:rPr>
                <w:lang w:val="en-US"/>
              </w:rPr>
              <w:t xml:space="preserve"> </w:t>
            </w:r>
            <w:proofErr w:type="spellStart"/>
            <w:r w:rsidRPr="003D10B3">
              <w:t>сәйкес</w:t>
            </w:r>
            <w:proofErr w:type="spellEnd"/>
            <w:r w:rsidRPr="003D10B3">
              <w:rPr>
                <w:lang w:val="en-US"/>
              </w:rPr>
              <w:t xml:space="preserve"> </w:t>
            </w:r>
            <w:proofErr w:type="spellStart"/>
            <w:r w:rsidRPr="003D10B3">
              <w:t>қатаң</w:t>
            </w:r>
            <w:proofErr w:type="spellEnd"/>
            <w:r w:rsidRPr="003D10B3">
              <w:rPr>
                <w:lang w:val="en-US"/>
              </w:rPr>
              <w:t xml:space="preserve"> </w:t>
            </w:r>
            <w:proofErr w:type="spellStart"/>
            <w:r w:rsidRPr="003D10B3">
              <w:t>сақталуы</w:t>
            </w:r>
            <w:proofErr w:type="spellEnd"/>
            <w:r w:rsidRPr="003D10B3">
              <w:rPr>
                <w:lang w:val="en-US"/>
              </w:rPr>
              <w:t xml:space="preserve"> </w:t>
            </w:r>
            <w:proofErr w:type="spellStart"/>
            <w:r w:rsidRPr="003D10B3">
              <w:t>керек</w:t>
            </w:r>
            <w:proofErr w:type="spellEnd"/>
            <w:r w:rsidRPr="003D10B3">
              <w:rPr>
                <w:lang w:val="en-US"/>
              </w:rPr>
              <w:t>.</w:t>
            </w:r>
          </w:p>
          <w:p w:rsidR="0069292C" w:rsidRPr="00BB29A2" w:rsidRDefault="003D10B3" w:rsidP="003D10B3">
            <w:pPr>
              <w:jc w:val="both"/>
              <w:rPr>
                <w:b/>
              </w:rPr>
            </w:pPr>
            <w:r w:rsidRPr="003D10B3">
              <w:rPr>
                <w:b/>
              </w:rPr>
              <w:t>Назар</w:t>
            </w:r>
            <w:r w:rsidRPr="002E5D95">
              <w:rPr>
                <w:b/>
                <w:lang w:val="en-US"/>
              </w:rPr>
              <w:t xml:space="preserve"> </w:t>
            </w:r>
            <w:proofErr w:type="spellStart"/>
            <w:r w:rsidRPr="003D10B3">
              <w:rPr>
                <w:b/>
              </w:rPr>
              <w:t>аударыңыз</w:t>
            </w:r>
            <w:proofErr w:type="spellEnd"/>
            <w:r w:rsidRPr="002E5D95">
              <w:rPr>
                <w:b/>
                <w:lang w:val="en-US"/>
              </w:rPr>
              <w:t xml:space="preserve">! </w:t>
            </w:r>
            <w:proofErr w:type="spellStart"/>
            <w:r w:rsidRPr="00BC41B1">
              <w:t>Әр</w:t>
            </w:r>
            <w:proofErr w:type="spellEnd"/>
            <w:r w:rsidRPr="002E5D95">
              <w:rPr>
                <w:lang w:val="en-US"/>
              </w:rPr>
              <w:t xml:space="preserve"> </w:t>
            </w:r>
            <w:proofErr w:type="spellStart"/>
            <w:r w:rsidRPr="00BC41B1">
              <w:t>тапсырманың</w:t>
            </w:r>
            <w:proofErr w:type="spellEnd"/>
            <w:r w:rsidRPr="002E5D95">
              <w:rPr>
                <w:lang w:val="en-US"/>
              </w:rPr>
              <w:t xml:space="preserve"> </w:t>
            </w:r>
            <w:r w:rsidR="00BC41B1">
              <w:rPr>
                <w:lang w:val="kk-KZ"/>
              </w:rPr>
              <w:t xml:space="preserve">дедлайны </w:t>
            </w:r>
            <w:proofErr w:type="spellStart"/>
            <w:r w:rsidRPr="00BC41B1">
              <w:t>пән</w:t>
            </w:r>
            <w:proofErr w:type="spellEnd"/>
            <w:r w:rsidRPr="002E5D95">
              <w:rPr>
                <w:lang w:val="en-US"/>
              </w:rPr>
              <w:t xml:space="preserve"> </w:t>
            </w:r>
            <w:proofErr w:type="spellStart"/>
            <w:r w:rsidRPr="00BC41B1">
              <w:t>мазмұнын</w:t>
            </w:r>
            <w:proofErr w:type="spellEnd"/>
            <w:r w:rsidRPr="002E5D95">
              <w:rPr>
                <w:lang w:val="en-US"/>
              </w:rPr>
              <w:t xml:space="preserve"> </w:t>
            </w:r>
            <w:proofErr w:type="spellStart"/>
            <w:r w:rsidRPr="00BC41B1">
              <w:t>іске</w:t>
            </w:r>
            <w:proofErr w:type="spellEnd"/>
            <w:r w:rsidRPr="002E5D95">
              <w:rPr>
                <w:lang w:val="en-US"/>
              </w:rPr>
              <w:t xml:space="preserve"> </w:t>
            </w:r>
            <w:proofErr w:type="spellStart"/>
            <w:r w:rsidRPr="00BC41B1">
              <w:t>асыру</w:t>
            </w:r>
            <w:proofErr w:type="spellEnd"/>
            <w:r w:rsidRPr="002E5D95">
              <w:rPr>
                <w:lang w:val="en-US"/>
              </w:rPr>
              <w:t xml:space="preserve"> </w:t>
            </w:r>
            <w:proofErr w:type="spellStart"/>
            <w:r w:rsidRPr="00BC41B1">
              <w:t>күнтізбесінде</w:t>
            </w:r>
            <w:proofErr w:type="spellEnd"/>
            <w:r w:rsidRPr="002E5D95">
              <w:rPr>
                <w:lang w:val="en-US"/>
              </w:rPr>
              <w:t xml:space="preserve"> (</w:t>
            </w:r>
            <w:proofErr w:type="spellStart"/>
            <w:r w:rsidRPr="00BC41B1">
              <w:t>кестесінде</w:t>
            </w:r>
            <w:proofErr w:type="spellEnd"/>
            <w:r w:rsidRPr="002E5D95">
              <w:rPr>
                <w:lang w:val="en-US"/>
              </w:rPr>
              <w:t xml:space="preserve">), </w:t>
            </w:r>
            <w:proofErr w:type="spellStart"/>
            <w:r w:rsidRPr="00BC41B1">
              <w:t>сондай</w:t>
            </w:r>
            <w:proofErr w:type="spellEnd"/>
            <w:r w:rsidRPr="002E5D95">
              <w:rPr>
                <w:lang w:val="en-US"/>
              </w:rPr>
              <w:t>-</w:t>
            </w:r>
            <w:proofErr w:type="spellStart"/>
            <w:r w:rsidRPr="00BC41B1">
              <w:t>ақ</w:t>
            </w:r>
            <w:proofErr w:type="spellEnd"/>
            <w:r w:rsidRPr="002E5D95">
              <w:rPr>
                <w:lang w:val="en-US"/>
              </w:rPr>
              <w:t xml:space="preserve"> </w:t>
            </w:r>
            <w:r w:rsidR="00BC41B1">
              <w:rPr>
                <w:lang w:val="kk-KZ"/>
              </w:rPr>
              <w:t>МООС-</w:t>
            </w:r>
            <w:proofErr w:type="gramStart"/>
            <w:r w:rsidR="00BC41B1">
              <w:rPr>
                <w:lang w:val="kk-KZ"/>
              </w:rPr>
              <w:t xml:space="preserve">та  </w:t>
            </w:r>
            <w:proofErr w:type="spellStart"/>
            <w:r w:rsidRPr="00BC41B1">
              <w:t>көрсетілген</w:t>
            </w:r>
            <w:proofErr w:type="spellEnd"/>
            <w:proofErr w:type="gramEnd"/>
            <w:r w:rsidRPr="002E5D95">
              <w:rPr>
                <w:lang w:val="en-US"/>
              </w:rPr>
              <w:t>.</w:t>
            </w:r>
            <w:r w:rsidR="00BC41B1" w:rsidRPr="002E5D95">
              <w:rPr>
                <w:lang w:val="en-US"/>
              </w:rPr>
              <w:t xml:space="preserve"> </w:t>
            </w:r>
            <w:proofErr w:type="spellStart"/>
            <w:r w:rsidR="00BC41B1">
              <w:t>Мерзімдерді</w:t>
            </w:r>
            <w:proofErr w:type="spellEnd"/>
            <w:r w:rsidR="00BC41B1">
              <w:t xml:space="preserve"> </w:t>
            </w:r>
            <w:proofErr w:type="spellStart"/>
            <w:r w:rsidR="00BC41B1">
              <w:t>сақтамау</w:t>
            </w:r>
            <w:proofErr w:type="spellEnd"/>
            <w:r w:rsidR="00BC41B1">
              <w:t xml:space="preserve"> </w:t>
            </w:r>
            <w:proofErr w:type="spellStart"/>
            <w:r w:rsidR="00BC41B1">
              <w:t>баллдардың</w:t>
            </w:r>
            <w:proofErr w:type="spellEnd"/>
            <w:r w:rsidRPr="00BC41B1">
              <w:t xml:space="preserve"> </w:t>
            </w:r>
            <w:proofErr w:type="spellStart"/>
            <w:r w:rsidRPr="00BC41B1">
              <w:t>жоғалуына</w:t>
            </w:r>
            <w:proofErr w:type="spellEnd"/>
            <w:r w:rsidRPr="00BC41B1">
              <w:t xml:space="preserve"> </w:t>
            </w:r>
            <w:proofErr w:type="spellStart"/>
            <w:r w:rsidRPr="00BC41B1">
              <w:t>әкеледі</w:t>
            </w:r>
            <w:proofErr w:type="spellEnd"/>
            <w:r w:rsidRPr="00BC41B1">
              <w:t>.</w:t>
            </w:r>
            <w:r w:rsidR="0069292C" w:rsidRPr="00BB29A2">
              <w:t xml:space="preserve"> </w:t>
            </w:r>
            <w:r w:rsidR="0069292C" w:rsidRPr="00BB29A2">
              <w:rPr>
                <w:color w:val="FF0000"/>
              </w:rPr>
              <w:t xml:space="preserve"> </w:t>
            </w:r>
          </w:p>
          <w:p w:rsidR="0069292C" w:rsidRPr="00BB29A2" w:rsidRDefault="0069292C" w:rsidP="003D10B3">
            <w:pPr>
              <w:jc w:val="both"/>
            </w:pPr>
          </w:p>
        </w:tc>
      </w:tr>
      <w:tr w:rsidR="0069292C" w:rsidRPr="00BB29A2" w:rsidTr="00DA7290">
        <w:trPr>
          <w:trHeight w:val="58"/>
        </w:trPr>
        <w:tc>
          <w:tcPr>
            <w:tcW w:w="10490" w:type="dxa"/>
            <w:gridSpan w:val="6"/>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rsidR="0069292C" w:rsidRPr="00BB29A2" w:rsidRDefault="00BC41B1" w:rsidP="003D10B3">
            <w:pPr>
              <w:jc w:val="center"/>
              <w:rPr>
                <w:b/>
                <w:bCs/>
              </w:rPr>
            </w:pPr>
            <w:r>
              <w:rPr>
                <w:b/>
                <w:bCs/>
              </w:rPr>
              <w:lastRenderedPageBreak/>
              <w:t>ОҚЫТУ, ОҚ</w:t>
            </w:r>
            <w:r w:rsidRPr="00BC41B1">
              <w:rPr>
                <w:b/>
                <w:bCs/>
              </w:rPr>
              <w:t>У ЖӘНЕ БАҒАЛАУ ТУРАЛЫ АҚПАРАТ</w:t>
            </w:r>
          </w:p>
        </w:tc>
      </w:tr>
      <w:tr w:rsidR="0069292C" w:rsidRPr="00BB29A2" w:rsidTr="00DA7290">
        <w:trPr>
          <w:trHeight w:val="368"/>
        </w:trPr>
        <w:tc>
          <w:tcPr>
            <w:tcW w:w="4964" w:type="dxa"/>
            <w:gridSpan w:val="4"/>
            <w:tcBorders>
              <w:top w:val="single" w:sz="4" w:space="0" w:color="000000"/>
              <w:left w:val="single" w:sz="4" w:space="0" w:color="000000"/>
              <w:right w:val="single" w:sz="4" w:space="0" w:color="000000"/>
            </w:tcBorders>
            <w:shd w:val="clear" w:color="auto" w:fill="auto"/>
          </w:tcPr>
          <w:p w:rsidR="004C6F05" w:rsidRPr="004C6F05" w:rsidRDefault="004C6F05" w:rsidP="004C6F05">
            <w:pPr>
              <w:jc w:val="both"/>
              <w:rPr>
                <w:b/>
              </w:rPr>
            </w:pPr>
            <w:proofErr w:type="spellStart"/>
            <w:r w:rsidRPr="004C6F05">
              <w:rPr>
                <w:b/>
              </w:rPr>
              <w:t>Балдық-рейтингтік</w:t>
            </w:r>
            <w:proofErr w:type="spellEnd"/>
          </w:p>
          <w:p w:rsidR="0069292C" w:rsidRPr="00BB29A2" w:rsidRDefault="004C6F05" w:rsidP="004C6F05">
            <w:pPr>
              <w:jc w:val="both"/>
              <w:rPr>
                <w:b/>
                <w:highlight w:val="green"/>
              </w:rPr>
            </w:pPr>
            <w:proofErr w:type="spellStart"/>
            <w:r w:rsidRPr="004C6F05">
              <w:rPr>
                <w:b/>
              </w:rPr>
              <w:t>оқу</w:t>
            </w:r>
            <w:proofErr w:type="spellEnd"/>
            <w:r w:rsidRPr="004C6F05">
              <w:rPr>
                <w:b/>
              </w:rPr>
              <w:t xml:space="preserve"> </w:t>
            </w:r>
            <w:proofErr w:type="spellStart"/>
            <w:r w:rsidRPr="004C6F05">
              <w:rPr>
                <w:b/>
              </w:rPr>
              <w:t>жетістіктерін</w:t>
            </w:r>
            <w:proofErr w:type="spellEnd"/>
            <w:r w:rsidRPr="004C6F05">
              <w:rPr>
                <w:b/>
              </w:rPr>
              <w:t xml:space="preserve"> </w:t>
            </w:r>
            <w:proofErr w:type="spellStart"/>
            <w:r w:rsidRPr="004C6F05">
              <w:rPr>
                <w:b/>
              </w:rPr>
              <w:t>есепке</w:t>
            </w:r>
            <w:proofErr w:type="spellEnd"/>
            <w:r w:rsidRPr="004C6F05">
              <w:rPr>
                <w:b/>
              </w:rPr>
              <w:t xml:space="preserve"> </w:t>
            </w:r>
            <w:proofErr w:type="spellStart"/>
            <w:r w:rsidRPr="004C6F05">
              <w:rPr>
                <w:b/>
              </w:rPr>
              <w:t>алуды</w:t>
            </w:r>
            <w:proofErr w:type="spellEnd"/>
            <w:r w:rsidRPr="004C6F05">
              <w:rPr>
                <w:b/>
              </w:rPr>
              <w:t xml:space="preserve"> </w:t>
            </w:r>
            <w:proofErr w:type="spellStart"/>
            <w:r w:rsidRPr="004C6F05">
              <w:rPr>
                <w:b/>
              </w:rPr>
              <w:t>бағалаудың</w:t>
            </w:r>
            <w:proofErr w:type="spellEnd"/>
            <w:r w:rsidRPr="004C6F05">
              <w:rPr>
                <w:b/>
              </w:rPr>
              <w:t xml:space="preserve"> </w:t>
            </w:r>
            <w:proofErr w:type="spellStart"/>
            <w:r w:rsidRPr="004C6F05">
              <w:rPr>
                <w:b/>
              </w:rPr>
              <w:t>әріптік</w:t>
            </w:r>
            <w:proofErr w:type="spellEnd"/>
            <w:r w:rsidRPr="004C6F05">
              <w:rPr>
                <w:b/>
              </w:rPr>
              <w:t xml:space="preserve"> </w:t>
            </w:r>
            <w:proofErr w:type="spellStart"/>
            <w:r w:rsidRPr="004C6F05">
              <w:rPr>
                <w:b/>
              </w:rPr>
              <w:t>жүйесі</w:t>
            </w:r>
            <w:proofErr w:type="spellEnd"/>
          </w:p>
        </w:tc>
        <w:tc>
          <w:tcPr>
            <w:tcW w:w="5526" w:type="dxa"/>
            <w:gridSpan w:val="2"/>
            <w:tcBorders>
              <w:top w:val="single" w:sz="4" w:space="0" w:color="000000"/>
              <w:left w:val="single" w:sz="4" w:space="0" w:color="000000"/>
              <w:right w:val="single" w:sz="4" w:space="0" w:color="000000"/>
            </w:tcBorders>
            <w:shd w:val="clear" w:color="auto" w:fill="auto"/>
          </w:tcPr>
          <w:p w:rsidR="0069292C" w:rsidRPr="00BB29A2" w:rsidRDefault="004C6F05" w:rsidP="004C6F05">
            <w:pPr>
              <w:jc w:val="both"/>
              <w:rPr>
                <w:b/>
                <w:bCs/>
              </w:rPr>
            </w:pPr>
            <w:r>
              <w:rPr>
                <w:b/>
                <w:lang w:val="kk-KZ"/>
              </w:rPr>
              <w:t>Бағалау әдістері</w:t>
            </w:r>
          </w:p>
        </w:tc>
      </w:tr>
      <w:tr w:rsidR="0069292C" w:rsidRPr="00BB29A2" w:rsidTr="00DA7290">
        <w:trPr>
          <w:trHeight w:val="846"/>
        </w:trPr>
        <w:tc>
          <w:tcPr>
            <w:tcW w:w="993" w:type="dxa"/>
            <w:tcBorders>
              <w:top w:val="single" w:sz="4" w:space="0" w:color="000000"/>
              <w:left w:val="single" w:sz="4" w:space="0" w:color="000000"/>
              <w:right w:val="single" w:sz="4" w:space="0" w:color="000000"/>
            </w:tcBorders>
            <w:shd w:val="clear" w:color="auto" w:fill="auto"/>
          </w:tcPr>
          <w:p w:rsidR="0069292C" w:rsidRPr="00BB29A2" w:rsidRDefault="004C6F05" w:rsidP="004C6F05">
            <w:pPr>
              <w:rPr>
                <w:b/>
                <w:bCs/>
              </w:rPr>
            </w:pPr>
            <w:r>
              <w:rPr>
                <w:b/>
                <w:bCs/>
                <w:lang w:val="kk-KZ"/>
              </w:rPr>
              <w:t>Баға</w:t>
            </w:r>
          </w:p>
        </w:tc>
        <w:tc>
          <w:tcPr>
            <w:tcW w:w="995" w:type="dxa"/>
            <w:tcBorders>
              <w:top w:val="single" w:sz="4" w:space="0" w:color="000000"/>
              <w:left w:val="single" w:sz="4" w:space="0" w:color="000000"/>
              <w:right w:val="single" w:sz="4" w:space="0" w:color="000000"/>
            </w:tcBorders>
            <w:shd w:val="clear" w:color="auto" w:fill="auto"/>
          </w:tcPr>
          <w:p w:rsidR="0069292C" w:rsidRPr="004C6F05" w:rsidRDefault="004C6F05" w:rsidP="004C6F05">
            <w:pPr>
              <w:jc w:val="both"/>
              <w:rPr>
                <w:b/>
                <w:bCs/>
                <w:lang w:val="kk-KZ"/>
              </w:rPr>
            </w:pPr>
            <w:r>
              <w:rPr>
                <w:b/>
                <w:bCs/>
                <w:lang w:val="kk-KZ"/>
              </w:rPr>
              <w:t>Балдардың цифрлық э</w:t>
            </w:r>
            <w:proofErr w:type="spellStart"/>
            <w:r w:rsidR="0069292C" w:rsidRPr="00BB29A2">
              <w:rPr>
                <w:b/>
                <w:bCs/>
              </w:rPr>
              <w:t>квивалент</w:t>
            </w:r>
            <w:proofErr w:type="spellEnd"/>
            <w:r>
              <w:rPr>
                <w:b/>
                <w:bCs/>
                <w:lang w:val="kk-KZ"/>
              </w:rPr>
              <w:t>і</w:t>
            </w:r>
          </w:p>
        </w:tc>
        <w:tc>
          <w:tcPr>
            <w:tcW w:w="1134" w:type="dxa"/>
            <w:tcBorders>
              <w:top w:val="single" w:sz="4" w:space="0" w:color="000000"/>
              <w:left w:val="single" w:sz="4" w:space="0" w:color="000000"/>
              <w:right w:val="single" w:sz="4" w:space="0" w:color="000000"/>
            </w:tcBorders>
            <w:shd w:val="clear" w:color="auto" w:fill="auto"/>
          </w:tcPr>
          <w:p w:rsidR="0069292C" w:rsidRPr="00BB29A2" w:rsidRDefault="004C6F05" w:rsidP="003D10B3">
            <w:pPr>
              <w:rPr>
                <w:b/>
                <w:bCs/>
              </w:rPr>
            </w:pPr>
            <w:proofErr w:type="spellStart"/>
            <w:r>
              <w:rPr>
                <w:b/>
                <w:bCs/>
              </w:rPr>
              <w:t>Баллдар</w:t>
            </w:r>
            <w:proofErr w:type="spellEnd"/>
            <w:r w:rsidR="0069292C" w:rsidRPr="00BB29A2">
              <w:rPr>
                <w:b/>
                <w:bCs/>
              </w:rPr>
              <w:t xml:space="preserve">, </w:t>
            </w:r>
          </w:p>
          <w:p w:rsidR="0069292C" w:rsidRPr="004C6F05" w:rsidRDefault="0069292C" w:rsidP="004C6F05">
            <w:pPr>
              <w:rPr>
                <w:lang w:val="kk-KZ"/>
              </w:rPr>
            </w:pPr>
            <w:r w:rsidRPr="00BB29A2">
              <w:rPr>
                <w:b/>
                <w:bCs/>
              </w:rPr>
              <w:t xml:space="preserve">% </w:t>
            </w:r>
            <w:r w:rsidR="004C6F05">
              <w:rPr>
                <w:b/>
                <w:bCs/>
                <w:lang w:val="kk-KZ"/>
              </w:rPr>
              <w:t>мазмұны</w:t>
            </w:r>
          </w:p>
        </w:tc>
        <w:tc>
          <w:tcPr>
            <w:tcW w:w="1842" w:type="dxa"/>
            <w:tcBorders>
              <w:top w:val="single" w:sz="4" w:space="0" w:color="000000"/>
              <w:left w:val="single" w:sz="4" w:space="0" w:color="000000"/>
              <w:right w:val="single" w:sz="4" w:space="0" w:color="000000"/>
            </w:tcBorders>
            <w:shd w:val="clear" w:color="auto" w:fill="auto"/>
          </w:tcPr>
          <w:p w:rsidR="0069292C" w:rsidRPr="004C6F05" w:rsidRDefault="004C6F05" w:rsidP="003D10B3">
            <w:pPr>
              <w:rPr>
                <w:lang w:val="kk-KZ"/>
              </w:rPr>
            </w:pPr>
            <w:r>
              <w:rPr>
                <w:lang w:val="kk-KZ"/>
              </w:rPr>
              <w:t>Дәстүрлі жүйе бойынша бағасы</w:t>
            </w:r>
          </w:p>
        </w:tc>
        <w:tc>
          <w:tcPr>
            <w:tcW w:w="5526" w:type="dxa"/>
            <w:gridSpan w:val="2"/>
            <w:vMerge w:val="restart"/>
            <w:tcBorders>
              <w:top w:val="single" w:sz="4" w:space="0" w:color="000000"/>
              <w:left w:val="single" w:sz="4" w:space="0" w:color="000000"/>
              <w:right w:val="single" w:sz="4" w:space="0" w:color="000000"/>
            </w:tcBorders>
          </w:tcPr>
          <w:p w:rsidR="004F1BFA" w:rsidRDefault="004F1BFA" w:rsidP="003D10B3">
            <w:pPr>
              <w:jc w:val="both"/>
              <w:rPr>
                <w:lang w:val="kk-KZ"/>
              </w:rPr>
            </w:pPr>
            <w:r w:rsidRPr="004F1BFA">
              <w:rPr>
                <w:b/>
                <w:lang w:val="kk-KZ"/>
              </w:rPr>
              <w:t>Критериалды бағалау-</w:t>
            </w:r>
            <w:r>
              <w:rPr>
                <w:lang w:val="kk-KZ"/>
              </w:rPr>
              <w:t>н</w:t>
            </w:r>
            <w:r w:rsidRPr="004F1BFA">
              <w:rPr>
                <w:lang w:val="kk-KZ"/>
              </w:rPr>
              <w:t>ақты әзірленген критерийлер негізінде оқытудың нақты қол жеткізілген нәтижелерін оқытудың күтілетін нәтижелерімен салыстыру процесі. Формативті және жиынтық бағалауға негізделген.</w:t>
            </w:r>
          </w:p>
          <w:p w:rsidR="004F1BFA" w:rsidRPr="004F1BFA" w:rsidRDefault="004F1BFA" w:rsidP="003D10B3">
            <w:pPr>
              <w:jc w:val="both"/>
              <w:rPr>
                <w:b/>
                <w:lang w:val="kk-KZ"/>
              </w:rPr>
            </w:pPr>
            <w:r w:rsidRPr="004F1BFA">
              <w:rPr>
                <w:b/>
                <w:lang w:val="kk-KZ"/>
              </w:rPr>
              <w:t>Формативті бағалау-</w:t>
            </w:r>
            <w:r w:rsidRPr="004F1BFA">
              <w:rPr>
                <w:lang w:val="kk-KZ"/>
              </w:rPr>
              <w:t xml:space="preserve">күнделікті оқу қызметі барысында жүргізілетін бағалау түрі. </w:t>
            </w:r>
            <w:r>
              <w:rPr>
                <w:lang w:val="kk-KZ"/>
              </w:rPr>
              <w:t>Үлгірімнің а</w:t>
            </w:r>
            <w:r w:rsidRPr="004F1BFA">
              <w:rPr>
                <w:lang w:val="kk-KZ"/>
              </w:rPr>
              <w:t>ғымдағы көрсеткіш</w:t>
            </w:r>
            <w:r>
              <w:rPr>
                <w:lang w:val="kk-KZ"/>
              </w:rPr>
              <w:t>і</w:t>
            </w:r>
            <w:r w:rsidRPr="004F1BFA">
              <w:rPr>
                <w:lang w:val="kk-KZ"/>
              </w:rPr>
              <w:t xml:space="preserve"> болып табылады. Білім алушы мен оқытушы арасындағы жедел өзара байланысты қамтамасыз етеді. Білім алушының мүмкіндіктерін анықтауға,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пікірталастар, дөңгелек үстелдер, зертханалық жұмыстар және т.б.) кезінде тапсырмалардың орындалуы, аудиториядағы </w:t>
            </w:r>
            <w:r w:rsidRPr="004F1BFA">
              <w:rPr>
                <w:lang w:val="kk-KZ"/>
              </w:rPr>
              <w:lastRenderedPageBreak/>
              <w:t>жұмыс белсенділігі бағаланады. Алынған білім мен құзыреттілік бағаланады.</w:t>
            </w:r>
          </w:p>
          <w:p w:rsidR="0069292C" w:rsidRPr="00BB29A2" w:rsidRDefault="004F1BFA" w:rsidP="00C077F8">
            <w:pPr>
              <w:jc w:val="both"/>
            </w:pPr>
            <w:r w:rsidRPr="004F1BFA">
              <w:rPr>
                <w:b/>
                <w:lang w:val="kk-KZ"/>
              </w:rPr>
              <w:t>Жиынтық бағалау</w:t>
            </w:r>
            <w:r w:rsidRPr="004F1BFA">
              <w:rPr>
                <w:lang w:val="kk-KZ"/>
              </w:rPr>
              <w:t xml:space="preserve">-пән бағдарламасына сәйкес бөлімді оқуды аяқталғаннан кейін жүргізілетін бағалау түрі. СРО орындаған жағдайда семестрде 3-4 рет өткізіледі. Бұл оқытудың күтілетін нәтижелерін дескрипторлармен арақатынаста игеруді бағалау. Белгілі бір кезеңдегі пәнді меңгеру деңгейін анықтауға және тіркеуге мүмкіндік береді. </w:t>
            </w:r>
            <w:proofErr w:type="spellStart"/>
            <w:r w:rsidRPr="004F1BFA">
              <w:t>Оқу</w:t>
            </w:r>
            <w:proofErr w:type="spellEnd"/>
            <w:r w:rsidRPr="004F1BFA">
              <w:t xml:space="preserve"> </w:t>
            </w:r>
            <w:proofErr w:type="spellStart"/>
            <w:r w:rsidRPr="004F1BFA">
              <w:t>нәтижелері</w:t>
            </w:r>
            <w:proofErr w:type="spellEnd"/>
            <w:r w:rsidRPr="004F1BFA">
              <w:t xml:space="preserve"> </w:t>
            </w:r>
            <w:proofErr w:type="spellStart"/>
            <w:r w:rsidRPr="004F1BFA">
              <w:t>бағаланады</w:t>
            </w:r>
            <w:proofErr w:type="spellEnd"/>
            <w:r w:rsidRPr="004F1BFA">
              <w:t>.</w:t>
            </w:r>
          </w:p>
        </w:tc>
      </w:tr>
      <w:tr w:rsidR="0069292C" w:rsidRPr="00BB29A2" w:rsidTr="00DA7290">
        <w:trPr>
          <w:trHeight w:val="359"/>
        </w:trPr>
        <w:tc>
          <w:tcPr>
            <w:tcW w:w="993" w:type="dxa"/>
            <w:tcBorders>
              <w:left w:val="single" w:sz="4" w:space="0" w:color="000000"/>
              <w:right w:val="single" w:sz="4" w:space="0" w:color="000000"/>
            </w:tcBorders>
          </w:tcPr>
          <w:p w:rsidR="0069292C" w:rsidRPr="00BB29A2" w:rsidRDefault="0069292C" w:rsidP="003D10B3">
            <w:pPr>
              <w:jc w:val="both"/>
              <w:rPr>
                <w:b/>
                <w:highlight w:val="green"/>
              </w:rPr>
            </w:pPr>
            <w:r w:rsidRPr="00BB29A2">
              <w:rPr>
                <w:lang w:val="en-US"/>
              </w:rPr>
              <w:t>A</w:t>
            </w:r>
          </w:p>
        </w:tc>
        <w:tc>
          <w:tcPr>
            <w:tcW w:w="995" w:type="dxa"/>
            <w:tcBorders>
              <w:left w:val="single" w:sz="4" w:space="0" w:color="000000"/>
              <w:right w:val="single" w:sz="4" w:space="0" w:color="000000"/>
            </w:tcBorders>
          </w:tcPr>
          <w:p w:rsidR="0069292C" w:rsidRPr="00BB29A2" w:rsidRDefault="0069292C" w:rsidP="003D10B3">
            <w:pPr>
              <w:jc w:val="both"/>
              <w:rPr>
                <w:b/>
                <w:highlight w:val="green"/>
              </w:rPr>
            </w:pPr>
            <w:r w:rsidRPr="00BB29A2">
              <w:rPr>
                <w:lang w:val="en-US"/>
              </w:rPr>
              <w:t>4</w:t>
            </w:r>
            <w:r w:rsidRPr="00BB29A2">
              <w:t>,0</w:t>
            </w:r>
          </w:p>
        </w:tc>
        <w:tc>
          <w:tcPr>
            <w:tcW w:w="1134" w:type="dxa"/>
            <w:tcBorders>
              <w:left w:val="single" w:sz="4" w:space="0" w:color="000000"/>
              <w:right w:val="single" w:sz="4" w:space="0" w:color="000000"/>
            </w:tcBorders>
          </w:tcPr>
          <w:p w:rsidR="0069292C" w:rsidRPr="00BB29A2" w:rsidRDefault="0069292C" w:rsidP="003D10B3">
            <w:pPr>
              <w:jc w:val="both"/>
              <w:rPr>
                <w:b/>
                <w:highlight w:val="green"/>
              </w:rPr>
            </w:pPr>
            <w:r w:rsidRPr="00BB29A2">
              <w:rPr>
                <w:lang w:val="en-US"/>
              </w:rPr>
              <w:t>95-100</w:t>
            </w:r>
          </w:p>
        </w:tc>
        <w:tc>
          <w:tcPr>
            <w:tcW w:w="1842" w:type="dxa"/>
            <w:vMerge w:val="restart"/>
            <w:tcBorders>
              <w:left w:val="single" w:sz="4" w:space="0" w:color="000000"/>
              <w:right w:val="single" w:sz="4" w:space="0" w:color="000000"/>
            </w:tcBorders>
          </w:tcPr>
          <w:p w:rsidR="0069292C" w:rsidRPr="00BB29A2" w:rsidRDefault="004C6F05" w:rsidP="003D10B3">
            <w:pPr>
              <w:jc w:val="both"/>
              <w:rPr>
                <w:b/>
                <w:highlight w:val="green"/>
              </w:rPr>
            </w:pPr>
            <w:proofErr w:type="spellStart"/>
            <w:r>
              <w:t>Өте</w:t>
            </w:r>
            <w:proofErr w:type="spellEnd"/>
            <w:r>
              <w:t xml:space="preserve"> </w:t>
            </w:r>
            <w:proofErr w:type="spellStart"/>
            <w:r>
              <w:t>жақсы</w:t>
            </w:r>
            <w:proofErr w:type="spellEnd"/>
          </w:p>
        </w:tc>
        <w:tc>
          <w:tcPr>
            <w:tcW w:w="5526" w:type="dxa"/>
            <w:gridSpan w:val="2"/>
            <w:vMerge/>
            <w:tcBorders>
              <w:left w:val="single" w:sz="4" w:space="0" w:color="000000"/>
              <w:right w:val="single" w:sz="4" w:space="0" w:color="000000"/>
            </w:tcBorders>
          </w:tcPr>
          <w:p w:rsidR="0069292C" w:rsidRPr="00BB29A2" w:rsidRDefault="0069292C" w:rsidP="003D10B3">
            <w:pPr>
              <w:jc w:val="both"/>
              <w:rPr>
                <w:highlight w:val="green"/>
              </w:rPr>
            </w:pPr>
          </w:p>
        </w:tc>
      </w:tr>
      <w:tr w:rsidR="0069292C" w:rsidRPr="00BB29A2" w:rsidTr="00DA7290">
        <w:trPr>
          <w:trHeight w:val="359"/>
        </w:trPr>
        <w:tc>
          <w:tcPr>
            <w:tcW w:w="993" w:type="dxa"/>
            <w:tcBorders>
              <w:left w:val="single" w:sz="4" w:space="0" w:color="000000"/>
              <w:right w:val="single" w:sz="4" w:space="0" w:color="000000"/>
            </w:tcBorders>
          </w:tcPr>
          <w:p w:rsidR="0069292C" w:rsidRPr="00BB29A2" w:rsidRDefault="0069292C" w:rsidP="003D10B3">
            <w:pPr>
              <w:jc w:val="both"/>
              <w:rPr>
                <w:b/>
                <w:highlight w:val="green"/>
              </w:rPr>
            </w:pPr>
            <w:r w:rsidRPr="00BB29A2">
              <w:rPr>
                <w:lang w:val="en-US"/>
              </w:rPr>
              <w:t>A-</w:t>
            </w:r>
          </w:p>
        </w:tc>
        <w:tc>
          <w:tcPr>
            <w:tcW w:w="995" w:type="dxa"/>
            <w:tcBorders>
              <w:left w:val="single" w:sz="4" w:space="0" w:color="000000"/>
              <w:right w:val="single" w:sz="4" w:space="0" w:color="000000"/>
            </w:tcBorders>
          </w:tcPr>
          <w:p w:rsidR="0069292C" w:rsidRPr="00BB29A2" w:rsidRDefault="0069292C" w:rsidP="003D10B3">
            <w:pPr>
              <w:jc w:val="both"/>
              <w:rPr>
                <w:b/>
                <w:highlight w:val="green"/>
              </w:rPr>
            </w:pPr>
            <w:r w:rsidRPr="00BB29A2">
              <w:t>3,67</w:t>
            </w:r>
          </w:p>
        </w:tc>
        <w:tc>
          <w:tcPr>
            <w:tcW w:w="1134" w:type="dxa"/>
            <w:tcBorders>
              <w:left w:val="single" w:sz="4" w:space="0" w:color="000000"/>
              <w:right w:val="single" w:sz="4" w:space="0" w:color="000000"/>
            </w:tcBorders>
          </w:tcPr>
          <w:p w:rsidR="0069292C" w:rsidRPr="00BB29A2" w:rsidRDefault="0069292C" w:rsidP="003D10B3">
            <w:pPr>
              <w:jc w:val="both"/>
              <w:rPr>
                <w:b/>
                <w:highlight w:val="green"/>
              </w:rPr>
            </w:pPr>
            <w:r w:rsidRPr="00BB29A2">
              <w:t>90-94</w:t>
            </w:r>
          </w:p>
        </w:tc>
        <w:tc>
          <w:tcPr>
            <w:tcW w:w="1842" w:type="dxa"/>
            <w:vMerge/>
            <w:tcBorders>
              <w:left w:val="single" w:sz="4" w:space="0" w:color="000000"/>
              <w:right w:val="single" w:sz="4" w:space="0" w:color="000000"/>
            </w:tcBorders>
          </w:tcPr>
          <w:p w:rsidR="0069292C" w:rsidRPr="00BB29A2" w:rsidRDefault="0069292C" w:rsidP="003D10B3">
            <w:pPr>
              <w:jc w:val="both"/>
              <w:rPr>
                <w:b/>
                <w:highlight w:val="green"/>
              </w:rPr>
            </w:pPr>
          </w:p>
        </w:tc>
        <w:tc>
          <w:tcPr>
            <w:tcW w:w="5526" w:type="dxa"/>
            <w:gridSpan w:val="2"/>
            <w:vMerge/>
            <w:tcBorders>
              <w:left w:val="single" w:sz="4" w:space="0" w:color="000000"/>
              <w:right w:val="single" w:sz="4" w:space="0" w:color="000000"/>
            </w:tcBorders>
          </w:tcPr>
          <w:p w:rsidR="0069292C" w:rsidRPr="00BB29A2" w:rsidRDefault="0069292C" w:rsidP="003D10B3">
            <w:pPr>
              <w:jc w:val="both"/>
              <w:rPr>
                <w:highlight w:val="green"/>
              </w:rPr>
            </w:pPr>
          </w:p>
        </w:tc>
      </w:tr>
      <w:tr w:rsidR="0069292C" w:rsidRPr="00BB29A2" w:rsidTr="00DA7290">
        <w:trPr>
          <w:trHeight w:val="973"/>
        </w:trPr>
        <w:tc>
          <w:tcPr>
            <w:tcW w:w="993" w:type="dxa"/>
            <w:tcBorders>
              <w:left w:val="single" w:sz="4" w:space="0" w:color="000000"/>
              <w:right w:val="single" w:sz="4" w:space="0" w:color="000000"/>
            </w:tcBorders>
          </w:tcPr>
          <w:p w:rsidR="0069292C" w:rsidRPr="00BB29A2" w:rsidRDefault="0069292C" w:rsidP="003D10B3">
            <w:pPr>
              <w:jc w:val="both"/>
              <w:rPr>
                <w:b/>
                <w:highlight w:val="green"/>
              </w:rPr>
            </w:pPr>
            <w:r w:rsidRPr="00BB29A2">
              <w:rPr>
                <w:lang w:val="en-US"/>
              </w:rPr>
              <w:t>B+</w:t>
            </w:r>
          </w:p>
        </w:tc>
        <w:tc>
          <w:tcPr>
            <w:tcW w:w="995" w:type="dxa"/>
            <w:tcBorders>
              <w:left w:val="single" w:sz="4" w:space="0" w:color="000000"/>
              <w:right w:val="single" w:sz="4" w:space="0" w:color="000000"/>
            </w:tcBorders>
          </w:tcPr>
          <w:p w:rsidR="0069292C" w:rsidRPr="00BB29A2" w:rsidRDefault="0069292C" w:rsidP="003D10B3">
            <w:pPr>
              <w:jc w:val="both"/>
              <w:rPr>
                <w:b/>
                <w:highlight w:val="green"/>
              </w:rPr>
            </w:pPr>
            <w:r w:rsidRPr="00BB29A2">
              <w:t>3,33</w:t>
            </w:r>
          </w:p>
        </w:tc>
        <w:tc>
          <w:tcPr>
            <w:tcW w:w="1134" w:type="dxa"/>
            <w:tcBorders>
              <w:left w:val="single" w:sz="4" w:space="0" w:color="000000"/>
              <w:right w:val="single" w:sz="4" w:space="0" w:color="000000"/>
            </w:tcBorders>
          </w:tcPr>
          <w:p w:rsidR="0069292C" w:rsidRPr="00BB29A2" w:rsidRDefault="0069292C" w:rsidP="003D10B3">
            <w:pPr>
              <w:jc w:val="both"/>
              <w:rPr>
                <w:b/>
                <w:highlight w:val="green"/>
              </w:rPr>
            </w:pPr>
            <w:r w:rsidRPr="00BB29A2">
              <w:t>85-89</w:t>
            </w:r>
          </w:p>
        </w:tc>
        <w:tc>
          <w:tcPr>
            <w:tcW w:w="1842" w:type="dxa"/>
            <w:vMerge w:val="restart"/>
            <w:tcBorders>
              <w:left w:val="single" w:sz="4" w:space="0" w:color="000000"/>
              <w:right w:val="single" w:sz="4" w:space="0" w:color="000000"/>
            </w:tcBorders>
          </w:tcPr>
          <w:p w:rsidR="0069292C" w:rsidRPr="00BB29A2" w:rsidRDefault="004C6F05" w:rsidP="003D10B3">
            <w:pPr>
              <w:jc w:val="both"/>
              <w:rPr>
                <w:b/>
                <w:highlight w:val="green"/>
              </w:rPr>
            </w:pPr>
            <w:proofErr w:type="spellStart"/>
            <w:r>
              <w:t>Жақсы</w:t>
            </w:r>
            <w:proofErr w:type="spellEnd"/>
          </w:p>
        </w:tc>
        <w:tc>
          <w:tcPr>
            <w:tcW w:w="5526" w:type="dxa"/>
            <w:gridSpan w:val="2"/>
            <w:vMerge/>
            <w:tcBorders>
              <w:left w:val="single" w:sz="4" w:space="0" w:color="000000"/>
              <w:right w:val="single" w:sz="4" w:space="0" w:color="000000"/>
            </w:tcBorders>
          </w:tcPr>
          <w:p w:rsidR="0069292C" w:rsidRPr="00BB29A2" w:rsidRDefault="0069292C" w:rsidP="003D10B3">
            <w:pPr>
              <w:jc w:val="both"/>
            </w:pPr>
          </w:p>
        </w:tc>
      </w:tr>
      <w:tr w:rsidR="0069292C" w:rsidRPr="00BB29A2" w:rsidTr="00DA7290">
        <w:trPr>
          <w:trHeight w:val="215"/>
        </w:trPr>
        <w:tc>
          <w:tcPr>
            <w:tcW w:w="993" w:type="dxa"/>
            <w:tcBorders>
              <w:left w:val="single" w:sz="4" w:space="0" w:color="000000"/>
              <w:right w:val="single" w:sz="4" w:space="0" w:color="000000"/>
            </w:tcBorders>
          </w:tcPr>
          <w:p w:rsidR="0069292C" w:rsidRPr="00BB29A2" w:rsidRDefault="0069292C" w:rsidP="003D10B3">
            <w:pPr>
              <w:jc w:val="both"/>
              <w:rPr>
                <w:b/>
                <w:highlight w:val="green"/>
              </w:rPr>
            </w:pPr>
            <w:r w:rsidRPr="00BB29A2">
              <w:rPr>
                <w:lang w:val="en-US"/>
              </w:rPr>
              <w:t>B</w:t>
            </w:r>
          </w:p>
        </w:tc>
        <w:tc>
          <w:tcPr>
            <w:tcW w:w="995" w:type="dxa"/>
            <w:tcBorders>
              <w:left w:val="single" w:sz="4" w:space="0" w:color="000000"/>
              <w:right w:val="single" w:sz="4" w:space="0" w:color="000000"/>
            </w:tcBorders>
          </w:tcPr>
          <w:p w:rsidR="0069292C" w:rsidRPr="00BB29A2" w:rsidRDefault="0069292C" w:rsidP="003D10B3">
            <w:pPr>
              <w:jc w:val="both"/>
              <w:rPr>
                <w:b/>
                <w:highlight w:val="green"/>
              </w:rPr>
            </w:pPr>
            <w:r w:rsidRPr="00BB29A2">
              <w:t>3,0</w:t>
            </w:r>
          </w:p>
        </w:tc>
        <w:tc>
          <w:tcPr>
            <w:tcW w:w="1134" w:type="dxa"/>
            <w:tcBorders>
              <w:left w:val="single" w:sz="4" w:space="0" w:color="000000"/>
              <w:right w:val="single" w:sz="4" w:space="0" w:color="000000"/>
            </w:tcBorders>
          </w:tcPr>
          <w:p w:rsidR="0069292C" w:rsidRPr="00BB29A2" w:rsidRDefault="0069292C" w:rsidP="003D10B3">
            <w:pPr>
              <w:jc w:val="both"/>
              <w:rPr>
                <w:b/>
                <w:highlight w:val="green"/>
              </w:rPr>
            </w:pPr>
            <w:r w:rsidRPr="00BB29A2">
              <w:t>80-84</w:t>
            </w:r>
          </w:p>
        </w:tc>
        <w:tc>
          <w:tcPr>
            <w:tcW w:w="1842" w:type="dxa"/>
            <w:vMerge/>
            <w:tcBorders>
              <w:left w:val="single" w:sz="4" w:space="0" w:color="000000"/>
              <w:right w:val="single" w:sz="4" w:space="0" w:color="000000"/>
            </w:tcBorders>
          </w:tcPr>
          <w:p w:rsidR="0069292C" w:rsidRPr="00BB29A2" w:rsidRDefault="0069292C" w:rsidP="003D10B3">
            <w:pPr>
              <w:jc w:val="both"/>
              <w:rPr>
                <w:b/>
                <w:highlight w:val="green"/>
              </w:rPr>
            </w:pPr>
          </w:p>
        </w:tc>
        <w:tc>
          <w:tcPr>
            <w:tcW w:w="3258" w:type="dxa"/>
            <w:tcBorders>
              <w:left w:val="single" w:sz="4" w:space="0" w:color="000000"/>
              <w:right w:val="single" w:sz="4" w:space="0" w:color="000000"/>
            </w:tcBorders>
            <w:shd w:val="clear" w:color="auto" w:fill="auto"/>
          </w:tcPr>
          <w:p w:rsidR="0069292C" w:rsidRPr="00BB29A2" w:rsidRDefault="004F1BFA" w:rsidP="004F1BFA">
            <w:pPr>
              <w:jc w:val="both"/>
            </w:pPr>
            <w:proofErr w:type="spellStart"/>
            <w:r w:rsidRPr="004F1BFA">
              <w:rPr>
                <w:b/>
              </w:rPr>
              <w:t>Формативті</w:t>
            </w:r>
            <w:proofErr w:type="spellEnd"/>
            <w:r w:rsidRPr="004F1BFA">
              <w:rPr>
                <w:b/>
              </w:rPr>
              <w:t xml:space="preserve"> </w:t>
            </w:r>
            <w:proofErr w:type="spellStart"/>
            <w:r w:rsidRPr="004F1BFA">
              <w:rPr>
                <w:b/>
              </w:rPr>
              <w:t>және</w:t>
            </w:r>
            <w:proofErr w:type="spellEnd"/>
            <w:r w:rsidRPr="004F1BFA">
              <w:rPr>
                <w:b/>
              </w:rPr>
              <w:t xml:space="preserve"> </w:t>
            </w:r>
            <w:proofErr w:type="spellStart"/>
            <w:r w:rsidRPr="004F1BFA">
              <w:rPr>
                <w:b/>
              </w:rPr>
              <w:t>жиынтық</w:t>
            </w:r>
            <w:proofErr w:type="spellEnd"/>
            <w:r w:rsidRPr="004F1BFA">
              <w:rPr>
                <w:b/>
              </w:rPr>
              <w:t xml:space="preserve"> </w:t>
            </w:r>
            <w:proofErr w:type="spellStart"/>
            <w:r w:rsidRPr="004F1BFA">
              <w:rPr>
                <w:b/>
              </w:rPr>
              <w:t>бағалау</w:t>
            </w:r>
            <w:proofErr w:type="spellEnd"/>
          </w:p>
        </w:tc>
        <w:tc>
          <w:tcPr>
            <w:tcW w:w="2268" w:type="dxa"/>
            <w:tcBorders>
              <w:left w:val="single" w:sz="4" w:space="0" w:color="000000"/>
              <w:right w:val="single" w:sz="4" w:space="0" w:color="000000"/>
            </w:tcBorders>
            <w:shd w:val="clear" w:color="auto" w:fill="auto"/>
          </w:tcPr>
          <w:p w:rsidR="0069292C" w:rsidRPr="00BB29A2" w:rsidRDefault="0069292C" w:rsidP="003D10B3">
            <w:pPr>
              <w:jc w:val="both"/>
              <w:rPr>
                <w:b/>
                <w:bCs/>
              </w:rPr>
            </w:pPr>
            <w:proofErr w:type="spellStart"/>
            <w:r w:rsidRPr="00BB29A2">
              <w:rPr>
                <w:b/>
                <w:bCs/>
              </w:rPr>
              <w:t>Б</w:t>
            </w:r>
            <w:r w:rsidR="004F1BFA">
              <w:rPr>
                <w:b/>
                <w:bCs/>
              </w:rPr>
              <w:t>аллдар</w:t>
            </w:r>
            <w:proofErr w:type="spellEnd"/>
            <w:r w:rsidR="004F1BFA">
              <w:rPr>
                <w:b/>
                <w:bCs/>
              </w:rPr>
              <w:t xml:space="preserve"> % </w:t>
            </w:r>
            <w:proofErr w:type="spellStart"/>
            <w:r w:rsidR="004F1BFA">
              <w:rPr>
                <w:b/>
                <w:bCs/>
              </w:rPr>
              <w:t>мазмұны</w:t>
            </w:r>
            <w:proofErr w:type="spellEnd"/>
          </w:p>
        </w:tc>
      </w:tr>
      <w:tr w:rsidR="0069292C" w:rsidRPr="00BB29A2" w:rsidTr="00DA7290">
        <w:trPr>
          <w:trHeight w:val="135"/>
        </w:trPr>
        <w:tc>
          <w:tcPr>
            <w:tcW w:w="993" w:type="dxa"/>
            <w:tcBorders>
              <w:left w:val="single" w:sz="4" w:space="0" w:color="000000"/>
              <w:right w:val="single" w:sz="4" w:space="0" w:color="000000"/>
            </w:tcBorders>
          </w:tcPr>
          <w:p w:rsidR="0069292C" w:rsidRPr="00BB29A2" w:rsidRDefault="0069292C" w:rsidP="003D10B3">
            <w:pPr>
              <w:jc w:val="both"/>
              <w:rPr>
                <w:b/>
                <w:highlight w:val="green"/>
              </w:rPr>
            </w:pPr>
            <w:r w:rsidRPr="00BB29A2">
              <w:rPr>
                <w:lang w:val="en-US"/>
              </w:rPr>
              <w:t>B-</w:t>
            </w:r>
          </w:p>
        </w:tc>
        <w:tc>
          <w:tcPr>
            <w:tcW w:w="995" w:type="dxa"/>
            <w:tcBorders>
              <w:left w:val="single" w:sz="4" w:space="0" w:color="000000"/>
              <w:right w:val="single" w:sz="4" w:space="0" w:color="000000"/>
            </w:tcBorders>
          </w:tcPr>
          <w:p w:rsidR="0069292C" w:rsidRPr="00BB29A2" w:rsidRDefault="0069292C" w:rsidP="003D10B3">
            <w:pPr>
              <w:jc w:val="both"/>
              <w:rPr>
                <w:b/>
                <w:highlight w:val="green"/>
              </w:rPr>
            </w:pPr>
            <w:r w:rsidRPr="00BB29A2">
              <w:t>2,67</w:t>
            </w:r>
          </w:p>
        </w:tc>
        <w:tc>
          <w:tcPr>
            <w:tcW w:w="1134" w:type="dxa"/>
            <w:tcBorders>
              <w:left w:val="single" w:sz="4" w:space="0" w:color="000000"/>
              <w:right w:val="single" w:sz="4" w:space="0" w:color="000000"/>
            </w:tcBorders>
          </w:tcPr>
          <w:p w:rsidR="0069292C" w:rsidRPr="00BB29A2" w:rsidRDefault="0069292C" w:rsidP="003D10B3">
            <w:pPr>
              <w:jc w:val="both"/>
              <w:rPr>
                <w:b/>
                <w:highlight w:val="green"/>
              </w:rPr>
            </w:pPr>
            <w:r w:rsidRPr="00BB29A2">
              <w:t>75-79</w:t>
            </w:r>
          </w:p>
        </w:tc>
        <w:tc>
          <w:tcPr>
            <w:tcW w:w="1842" w:type="dxa"/>
            <w:vMerge/>
            <w:tcBorders>
              <w:left w:val="single" w:sz="4" w:space="0" w:color="000000"/>
              <w:right w:val="single" w:sz="4" w:space="0" w:color="000000"/>
            </w:tcBorders>
          </w:tcPr>
          <w:p w:rsidR="0069292C" w:rsidRPr="00BB29A2" w:rsidRDefault="0069292C" w:rsidP="003D10B3">
            <w:pPr>
              <w:jc w:val="both"/>
              <w:rPr>
                <w:b/>
                <w:highlight w:val="green"/>
              </w:rPr>
            </w:pPr>
          </w:p>
        </w:tc>
        <w:tc>
          <w:tcPr>
            <w:tcW w:w="3258" w:type="dxa"/>
            <w:tcBorders>
              <w:left w:val="single" w:sz="4" w:space="0" w:color="000000"/>
              <w:right w:val="single" w:sz="4" w:space="0" w:color="000000"/>
            </w:tcBorders>
          </w:tcPr>
          <w:p w:rsidR="0069292C" w:rsidRPr="00BB29A2" w:rsidRDefault="004F1BFA" w:rsidP="004F1BFA">
            <w:pPr>
              <w:jc w:val="both"/>
            </w:pPr>
            <w:r>
              <w:rPr>
                <w:lang w:val="kk-KZ"/>
              </w:rPr>
              <w:t>Дәрсітердегі белсенділік</w:t>
            </w:r>
            <w:r w:rsidR="0069292C" w:rsidRPr="00BB29A2">
              <w:t xml:space="preserve">                                        </w:t>
            </w:r>
          </w:p>
        </w:tc>
        <w:tc>
          <w:tcPr>
            <w:tcW w:w="2268" w:type="dxa"/>
            <w:tcBorders>
              <w:left w:val="single" w:sz="4" w:space="0" w:color="000000"/>
              <w:right w:val="single" w:sz="4" w:space="0" w:color="000000"/>
            </w:tcBorders>
          </w:tcPr>
          <w:p w:rsidR="0069292C" w:rsidRPr="00BB29A2" w:rsidRDefault="0069292C" w:rsidP="003D10B3">
            <w:pPr>
              <w:jc w:val="both"/>
            </w:pPr>
            <w:r w:rsidRPr="00BB29A2">
              <w:t>5</w:t>
            </w:r>
          </w:p>
        </w:tc>
      </w:tr>
      <w:tr w:rsidR="0069292C" w:rsidRPr="00BB29A2" w:rsidTr="00DA7290">
        <w:trPr>
          <w:trHeight w:val="51"/>
        </w:trPr>
        <w:tc>
          <w:tcPr>
            <w:tcW w:w="993" w:type="dxa"/>
            <w:tcBorders>
              <w:left w:val="single" w:sz="4" w:space="0" w:color="000000"/>
              <w:right w:val="single" w:sz="4" w:space="0" w:color="000000"/>
            </w:tcBorders>
          </w:tcPr>
          <w:p w:rsidR="0069292C" w:rsidRPr="00BB29A2" w:rsidRDefault="0069292C" w:rsidP="003D10B3">
            <w:pPr>
              <w:jc w:val="both"/>
              <w:rPr>
                <w:b/>
                <w:highlight w:val="green"/>
              </w:rPr>
            </w:pPr>
            <w:r w:rsidRPr="00BB29A2">
              <w:rPr>
                <w:lang w:val="en-US"/>
              </w:rPr>
              <w:t>C+</w:t>
            </w:r>
          </w:p>
        </w:tc>
        <w:tc>
          <w:tcPr>
            <w:tcW w:w="995" w:type="dxa"/>
            <w:tcBorders>
              <w:left w:val="single" w:sz="4" w:space="0" w:color="000000"/>
              <w:right w:val="single" w:sz="4" w:space="0" w:color="000000"/>
            </w:tcBorders>
          </w:tcPr>
          <w:p w:rsidR="0069292C" w:rsidRPr="00BB29A2" w:rsidRDefault="0069292C" w:rsidP="003D10B3">
            <w:pPr>
              <w:jc w:val="both"/>
              <w:rPr>
                <w:b/>
                <w:highlight w:val="green"/>
              </w:rPr>
            </w:pPr>
            <w:r w:rsidRPr="00BB29A2">
              <w:t>2,33</w:t>
            </w:r>
          </w:p>
        </w:tc>
        <w:tc>
          <w:tcPr>
            <w:tcW w:w="1134" w:type="dxa"/>
            <w:tcBorders>
              <w:left w:val="single" w:sz="4" w:space="0" w:color="000000"/>
              <w:right w:val="single" w:sz="4" w:space="0" w:color="000000"/>
            </w:tcBorders>
          </w:tcPr>
          <w:p w:rsidR="0069292C" w:rsidRPr="00BB29A2" w:rsidRDefault="0069292C" w:rsidP="003D10B3">
            <w:pPr>
              <w:jc w:val="both"/>
              <w:rPr>
                <w:b/>
                <w:highlight w:val="green"/>
              </w:rPr>
            </w:pPr>
            <w:r w:rsidRPr="00BB29A2">
              <w:t>70-74</w:t>
            </w:r>
          </w:p>
        </w:tc>
        <w:tc>
          <w:tcPr>
            <w:tcW w:w="1842" w:type="dxa"/>
            <w:vMerge/>
            <w:tcBorders>
              <w:left w:val="single" w:sz="4" w:space="0" w:color="000000"/>
              <w:right w:val="single" w:sz="4" w:space="0" w:color="000000"/>
            </w:tcBorders>
          </w:tcPr>
          <w:p w:rsidR="0069292C" w:rsidRPr="00BB29A2" w:rsidRDefault="0069292C" w:rsidP="003D10B3">
            <w:pPr>
              <w:jc w:val="both"/>
              <w:rPr>
                <w:b/>
                <w:highlight w:val="green"/>
              </w:rPr>
            </w:pPr>
          </w:p>
        </w:tc>
        <w:tc>
          <w:tcPr>
            <w:tcW w:w="3258" w:type="dxa"/>
            <w:tcBorders>
              <w:left w:val="single" w:sz="4" w:space="0" w:color="000000"/>
              <w:right w:val="single" w:sz="4" w:space="0" w:color="000000"/>
            </w:tcBorders>
          </w:tcPr>
          <w:p w:rsidR="0069292C" w:rsidRPr="00BB29A2" w:rsidRDefault="004F1BFA" w:rsidP="004F1BFA">
            <w:pPr>
              <w:jc w:val="both"/>
            </w:pPr>
            <w:r>
              <w:rPr>
                <w:lang w:val="kk-KZ"/>
              </w:rPr>
              <w:t>Практикалық сабақтағы жұмыстар</w:t>
            </w:r>
            <w:r w:rsidR="0069292C" w:rsidRPr="00BB29A2">
              <w:t xml:space="preserve">                      </w:t>
            </w:r>
          </w:p>
        </w:tc>
        <w:tc>
          <w:tcPr>
            <w:tcW w:w="2268" w:type="dxa"/>
            <w:tcBorders>
              <w:left w:val="single" w:sz="4" w:space="0" w:color="000000"/>
              <w:right w:val="single" w:sz="4" w:space="0" w:color="000000"/>
            </w:tcBorders>
          </w:tcPr>
          <w:p w:rsidR="0069292C" w:rsidRPr="00BB29A2" w:rsidRDefault="0069292C" w:rsidP="003D10B3">
            <w:pPr>
              <w:jc w:val="both"/>
              <w:rPr>
                <w:lang w:val="en-US"/>
              </w:rPr>
            </w:pPr>
            <w:r w:rsidRPr="00BB29A2">
              <w:rPr>
                <w:lang w:val="en-US"/>
              </w:rPr>
              <w:t>20</w:t>
            </w:r>
          </w:p>
        </w:tc>
      </w:tr>
      <w:tr w:rsidR="0069292C" w:rsidRPr="00BB29A2" w:rsidTr="00DA7290">
        <w:trPr>
          <w:trHeight w:val="181"/>
        </w:trPr>
        <w:tc>
          <w:tcPr>
            <w:tcW w:w="993" w:type="dxa"/>
            <w:tcBorders>
              <w:left w:val="single" w:sz="4" w:space="0" w:color="000000"/>
              <w:right w:val="single" w:sz="4" w:space="0" w:color="000000"/>
            </w:tcBorders>
          </w:tcPr>
          <w:p w:rsidR="0069292C" w:rsidRPr="00BB29A2" w:rsidRDefault="0069292C" w:rsidP="003D10B3">
            <w:pPr>
              <w:jc w:val="both"/>
              <w:rPr>
                <w:b/>
                <w:highlight w:val="green"/>
              </w:rPr>
            </w:pPr>
            <w:r w:rsidRPr="00BB29A2">
              <w:rPr>
                <w:lang w:val="en-US"/>
              </w:rPr>
              <w:t>C</w:t>
            </w:r>
          </w:p>
        </w:tc>
        <w:tc>
          <w:tcPr>
            <w:tcW w:w="995" w:type="dxa"/>
            <w:tcBorders>
              <w:left w:val="single" w:sz="4" w:space="0" w:color="000000"/>
              <w:right w:val="single" w:sz="4" w:space="0" w:color="000000"/>
            </w:tcBorders>
          </w:tcPr>
          <w:p w:rsidR="0069292C" w:rsidRPr="00BB29A2" w:rsidRDefault="0069292C" w:rsidP="003D10B3">
            <w:pPr>
              <w:jc w:val="both"/>
              <w:rPr>
                <w:b/>
                <w:highlight w:val="green"/>
              </w:rPr>
            </w:pPr>
            <w:r w:rsidRPr="00BB29A2">
              <w:t>2,0</w:t>
            </w:r>
          </w:p>
        </w:tc>
        <w:tc>
          <w:tcPr>
            <w:tcW w:w="1134" w:type="dxa"/>
            <w:tcBorders>
              <w:left w:val="single" w:sz="4" w:space="0" w:color="000000"/>
              <w:right w:val="single" w:sz="4" w:space="0" w:color="000000"/>
            </w:tcBorders>
          </w:tcPr>
          <w:p w:rsidR="0069292C" w:rsidRPr="00BB29A2" w:rsidRDefault="0069292C" w:rsidP="003D10B3">
            <w:pPr>
              <w:jc w:val="both"/>
              <w:rPr>
                <w:b/>
                <w:highlight w:val="green"/>
              </w:rPr>
            </w:pPr>
            <w:r w:rsidRPr="00BB29A2">
              <w:t>65-69</w:t>
            </w:r>
          </w:p>
        </w:tc>
        <w:tc>
          <w:tcPr>
            <w:tcW w:w="1842" w:type="dxa"/>
            <w:vMerge w:val="restart"/>
            <w:tcBorders>
              <w:left w:val="single" w:sz="4" w:space="0" w:color="000000"/>
              <w:right w:val="single" w:sz="4" w:space="0" w:color="000000"/>
            </w:tcBorders>
          </w:tcPr>
          <w:p w:rsidR="0069292C" w:rsidRPr="004C6F05" w:rsidRDefault="004C6F05" w:rsidP="004C6F05">
            <w:pPr>
              <w:jc w:val="both"/>
              <w:rPr>
                <w:b/>
                <w:highlight w:val="green"/>
                <w:lang w:val="kk-KZ"/>
              </w:rPr>
            </w:pPr>
            <w:r>
              <w:rPr>
                <w:lang w:val="kk-KZ"/>
              </w:rPr>
              <w:t>Қанағаттанарлық</w:t>
            </w:r>
          </w:p>
        </w:tc>
        <w:tc>
          <w:tcPr>
            <w:tcW w:w="3258" w:type="dxa"/>
            <w:tcBorders>
              <w:left w:val="single" w:sz="4" w:space="0" w:color="000000"/>
              <w:right w:val="single" w:sz="4" w:space="0" w:color="000000"/>
            </w:tcBorders>
          </w:tcPr>
          <w:p w:rsidR="0069292C" w:rsidRPr="00BB29A2" w:rsidRDefault="004F1BFA" w:rsidP="004F1BFA">
            <w:pPr>
              <w:jc w:val="both"/>
            </w:pPr>
            <w:r>
              <w:rPr>
                <w:lang w:val="kk-KZ"/>
              </w:rPr>
              <w:t>Өзіндік жұмыстар</w:t>
            </w:r>
            <w:r w:rsidR="0069292C" w:rsidRPr="00BB29A2">
              <w:t xml:space="preserve">                                     </w:t>
            </w:r>
          </w:p>
        </w:tc>
        <w:tc>
          <w:tcPr>
            <w:tcW w:w="2268" w:type="dxa"/>
            <w:tcBorders>
              <w:left w:val="single" w:sz="4" w:space="0" w:color="000000"/>
              <w:right w:val="single" w:sz="4" w:space="0" w:color="000000"/>
            </w:tcBorders>
          </w:tcPr>
          <w:p w:rsidR="0069292C" w:rsidRPr="00BB29A2" w:rsidRDefault="0069292C" w:rsidP="003D10B3">
            <w:pPr>
              <w:jc w:val="both"/>
              <w:rPr>
                <w:lang w:val="en-US"/>
              </w:rPr>
            </w:pPr>
            <w:r w:rsidRPr="00BB29A2">
              <w:t>2</w:t>
            </w:r>
            <w:r w:rsidRPr="00BB29A2">
              <w:rPr>
                <w:lang w:val="en-US"/>
              </w:rPr>
              <w:t>0</w:t>
            </w:r>
          </w:p>
        </w:tc>
      </w:tr>
      <w:tr w:rsidR="0069292C" w:rsidRPr="00BB29A2" w:rsidTr="00DA7290">
        <w:trPr>
          <w:trHeight w:val="87"/>
        </w:trPr>
        <w:tc>
          <w:tcPr>
            <w:tcW w:w="993" w:type="dxa"/>
            <w:tcBorders>
              <w:left w:val="single" w:sz="4" w:space="0" w:color="000000"/>
              <w:right w:val="single" w:sz="4" w:space="0" w:color="000000"/>
            </w:tcBorders>
          </w:tcPr>
          <w:p w:rsidR="0069292C" w:rsidRPr="00BB29A2" w:rsidRDefault="0069292C" w:rsidP="003D10B3">
            <w:pPr>
              <w:jc w:val="both"/>
              <w:rPr>
                <w:b/>
                <w:highlight w:val="green"/>
              </w:rPr>
            </w:pPr>
            <w:r w:rsidRPr="00BB29A2">
              <w:rPr>
                <w:lang w:val="en-US"/>
              </w:rPr>
              <w:t>C-</w:t>
            </w:r>
          </w:p>
        </w:tc>
        <w:tc>
          <w:tcPr>
            <w:tcW w:w="995" w:type="dxa"/>
            <w:tcBorders>
              <w:left w:val="single" w:sz="4" w:space="0" w:color="000000"/>
              <w:right w:val="single" w:sz="4" w:space="0" w:color="000000"/>
            </w:tcBorders>
          </w:tcPr>
          <w:p w:rsidR="0069292C" w:rsidRPr="00BB29A2" w:rsidRDefault="0069292C" w:rsidP="003D10B3">
            <w:pPr>
              <w:jc w:val="both"/>
              <w:rPr>
                <w:b/>
                <w:highlight w:val="green"/>
              </w:rPr>
            </w:pPr>
            <w:r w:rsidRPr="00BB29A2">
              <w:t>1,67</w:t>
            </w:r>
          </w:p>
        </w:tc>
        <w:tc>
          <w:tcPr>
            <w:tcW w:w="1134" w:type="dxa"/>
            <w:tcBorders>
              <w:left w:val="single" w:sz="4" w:space="0" w:color="000000"/>
              <w:right w:val="single" w:sz="4" w:space="0" w:color="000000"/>
            </w:tcBorders>
          </w:tcPr>
          <w:p w:rsidR="0069292C" w:rsidRPr="00BB29A2" w:rsidRDefault="0069292C" w:rsidP="003D10B3">
            <w:pPr>
              <w:jc w:val="both"/>
              <w:rPr>
                <w:b/>
                <w:highlight w:val="green"/>
              </w:rPr>
            </w:pPr>
            <w:r w:rsidRPr="00BB29A2">
              <w:t>60-64</w:t>
            </w:r>
          </w:p>
        </w:tc>
        <w:tc>
          <w:tcPr>
            <w:tcW w:w="1842" w:type="dxa"/>
            <w:vMerge/>
            <w:tcBorders>
              <w:left w:val="single" w:sz="4" w:space="0" w:color="000000"/>
              <w:right w:val="single" w:sz="4" w:space="0" w:color="000000"/>
            </w:tcBorders>
          </w:tcPr>
          <w:p w:rsidR="0069292C" w:rsidRPr="00BB29A2" w:rsidRDefault="0069292C" w:rsidP="003D10B3">
            <w:pPr>
              <w:jc w:val="both"/>
              <w:rPr>
                <w:b/>
                <w:highlight w:val="green"/>
              </w:rPr>
            </w:pPr>
          </w:p>
        </w:tc>
        <w:tc>
          <w:tcPr>
            <w:tcW w:w="3258" w:type="dxa"/>
            <w:tcBorders>
              <w:left w:val="single" w:sz="4" w:space="0" w:color="000000"/>
              <w:right w:val="single" w:sz="4" w:space="0" w:color="000000"/>
            </w:tcBorders>
          </w:tcPr>
          <w:p w:rsidR="0069292C" w:rsidRPr="00BB29A2" w:rsidRDefault="004F1BFA" w:rsidP="004F1BFA">
            <w:pPr>
              <w:jc w:val="both"/>
            </w:pPr>
            <w:proofErr w:type="spellStart"/>
            <w:r w:rsidRPr="004F1BFA">
              <w:t>Жобалық</w:t>
            </w:r>
            <w:proofErr w:type="spellEnd"/>
            <w:r w:rsidRPr="004F1BFA">
              <w:t xml:space="preserve"> </w:t>
            </w:r>
            <w:proofErr w:type="spellStart"/>
            <w:r w:rsidRPr="004F1BFA">
              <w:t>және</w:t>
            </w:r>
            <w:proofErr w:type="spellEnd"/>
            <w:r w:rsidRPr="004F1BFA">
              <w:t xml:space="preserve"> </w:t>
            </w:r>
            <w:proofErr w:type="spellStart"/>
            <w:r w:rsidRPr="004F1BFA">
              <w:t>шығармашылық</w:t>
            </w:r>
            <w:proofErr w:type="spellEnd"/>
            <w:r w:rsidRPr="004F1BFA">
              <w:t xml:space="preserve"> </w:t>
            </w:r>
            <w:proofErr w:type="spellStart"/>
            <w:r w:rsidRPr="004F1BFA">
              <w:t>қызмет</w:t>
            </w:r>
            <w:proofErr w:type="spellEnd"/>
            <w:r w:rsidRPr="004F1BFA">
              <w:t xml:space="preserve"> </w:t>
            </w:r>
          </w:p>
        </w:tc>
        <w:tc>
          <w:tcPr>
            <w:tcW w:w="2268" w:type="dxa"/>
            <w:tcBorders>
              <w:left w:val="single" w:sz="4" w:space="0" w:color="000000"/>
              <w:right w:val="single" w:sz="4" w:space="0" w:color="000000"/>
            </w:tcBorders>
          </w:tcPr>
          <w:p w:rsidR="0069292C" w:rsidRPr="00BB29A2" w:rsidRDefault="0069292C" w:rsidP="003D10B3">
            <w:pPr>
              <w:jc w:val="both"/>
              <w:rPr>
                <w:lang w:val="kk-KZ"/>
              </w:rPr>
            </w:pPr>
            <w:r w:rsidRPr="00BB29A2">
              <w:rPr>
                <w:lang w:val="en-US"/>
              </w:rPr>
              <w:t>15</w:t>
            </w:r>
          </w:p>
        </w:tc>
      </w:tr>
      <w:tr w:rsidR="0069292C" w:rsidRPr="00BB29A2" w:rsidTr="00DA7290">
        <w:trPr>
          <w:trHeight w:val="250"/>
        </w:trPr>
        <w:tc>
          <w:tcPr>
            <w:tcW w:w="993" w:type="dxa"/>
            <w:tcBorders>
              <w:left w:val="single" w:sz="4" w:space="0" w:color="000000"/>
              <w:bottom w:val="single" w:sz="4" w:space="0" w:color="auto"/>
              <w:right w:val="single" w:sz="4" w:space="0" w:color="000000"/>
            </w:tcBorders>
          </w:tcPr>
          <w:p w:rsidR="0069292C" w:rsidRPr="00BB29A2" w:rsidRDefault="0069292C" w:rsidP="003D10B3">
            <w:pPr>
              <w:jc w:val="both"/>
              <w:rPr>
                <w:b/>
                <w:highlight w:val="green"/>
              </w:rPr>
            </w:pPr>
            <w:r w:rsidRPr="00BB29A2">
              <w:rPr>
                <w:lang w:val="en-US"/>
              </w:rPr>
              <w:t>D+</w:t>
            </w:r>
          </w:p>
        </w:tc>
        <w:tc>
          <w:tcPr>
            <w:tcW w:w="995" w:type="dxa"/>
            <w:tcBorders>
              <w:left w:val="single" w:sz="4" w:space="0" w:color="000000"/>
              <w:bottom w:val="single" w:sz="4" w:space="0" w:color="auto"/>
              <w:right w:val="single" w:sz="4" w:space="0" w:color="000000"/>
            </w:tcBorders>
          </w:tcPr>
          <w:p w:rsidR="0069292C" w:rsidRPr="00BB29A2" w:rsidRDefault="0069292C" w:rsidP="003D10B3">
            <w:pPr>
              <w:jc w:val="both"/>
              <w:rPr>
                <w:b/>
                <w:highlight w:val="green"/>
              </w:rPr>
            </w:pPr>
            <w:r w:rsidRPr="00BB29A2">
              <w:t>1,33</w:t>
            </w:r>
          </w:p>
        </w:tc>
        <w:tc>
          <w:tcPr>
            <w:tcW w:w="1134" w:type="dxa"/>
            <w:tcBorders>
              <w:left w:val="single" w:sz="4" w:space="0" w:color="000000"/>
              <w:bottom w:val="single" w:sz="4" w:space="0" w:color="auto"/>
              <w:right w:val="single" w:sz="4" w:space="0" w:color="000000"/>
            </w:tcBorders>
          </w:tcPr>
          <w:p w:rsidR="0069292C" w:rsidRPr="00BB29A2" w:rsidRDefault="0069292C" w:rsidP="003D10B3">
            <w:pPr>
              <w:jc w:val="both"/>
              <w:rPr>
                <w:b/>
                <w:highlight w:val="green"/>
              </w:rPr>
            </w:pPr>
            <w:r w:rsidRPr="00BB29A2">
              <w:t>55-59</w:t>
            </w:r>
          </w:p>
        </w:tc>
        <w:tc>
          <w:tcPr>
            <w:tcW w:w="1842" w:type="dxa"/>
            <w:vMerge w:val="restart"/>
            <w:tcBorders>
              <w:left w:val="single" w:sz="4" w:space="0" w:color="000000"/>
              <w:bottom w:val="single" w:sz="4" w:space="0" w:color="auto"/>
              <w:right w:val="single" w:sz="4" w:space="0" w:color="000000"/>
            </w:tcBorders>
          </w:tcPr>
          <w:p w:rsidR="0069292C" w:rsidRPr="00BB29A2" w:rsidRDefault="004C6F05" w:rsidP="004C6F05">
            <w:pPr>
              <w:jc w:val="both"/>
            </w:pPr>
            <w:r>
              <w:rPr>
                <w:lang w:val="kk-KZ"/>
              </w:rPr>
              <w:t>Қанағаттанарлықсыз</w:t>
            </w:r>
          </w:p>
        </w:tc>
        <w:tc>
          <w:tcPr>
            <w:tcW w:w="3258" w:type="dxa"/>
            <w:tcBorders>
              <w:left w:val="single" w:sz="4" w:space="0" w:color="000000"/>
              <w:bottom w:val="single" w:sz="4" w:space="0" w:color="auto"/>
              <w:right w:val="single" w:sz="4" w:space="0" w:color="000000"/>
            </w:tcBorders>
          </w:tcPr>
          <w:p w:rsidR="0069292C" w:rsidRPr="00BB29A2" w:rsidRDefault="004C6F05" w:rsidP="004C6F05">
            <w:pPr>
              <w:jc w:val="both"/>
            </w:pPr>
            <w:r>
              <w:rPr>
                <w:lang w:val="kk-KZ"/>
              </w:rPr>
              <w:t>Қорытынды бақылау</w:t>
            </w:r>
            <w:r w:rsidR="0069292C" w:rsidRPr="00BB29A2">
              <w:t xml:space="preserve"> (</w:t>
            </w:r>
            <w:r>
              <w:rPr>
                <w:lang w:val="kk-KZ"/>
              </w:rPr>
              <w:t>емтихан</w:t>
            </w:r>
            <w:r w:rsidR="0069292C" w:rsidRPr="00BB29A2">
              <w:t xml:space="preserve">)                                                         </w:t>
            </w:r>
          </w:p>
        </w:tc>
        <w:tc>
          <w:tcPr>
            <w:tcW w:w="2268" w:type="dxa"/>
            <w:tcBorders>
              <w:left w:val="single" w:sz="4" w:space="0" w:color="000000"/>
              <w:bottom w:val="single" w:sz="4" w:space="0" w:color="auto"/>
              <w:right w:val="single" w:sz="4" w:space="0" w:color="000000"/>
            </w:tcBorders>
          </w:tcPr>
          <w:p w:rsidR="0069292C" w:rsidRPr="00BB29A2" w:rsidRDefault="0069292C" w:rsidP="003D10B3">
            <w:pPr>
              <w:jc w:val="both"/>
            </w:pPr>
            <w:r w:rsidRPr="00BB29A2">
              <w:t>40</w:t>
            </w:r>
          </w:p>
        </w:tc>
      </w:tr>
      <w:tr w:rsidR="0069292C" w:rsidRPr="00BB29A2" w:rsidTr="00DA7290">
        <w:trPr>
          <w:trHeight w:val="315"/>
        </w:trPr>
        <w:tc>
          <w:tcPr>
            <w:tcW w:w="993" w:type="dxa"/>
            <w:tcBorders>
              <w:top w:val="single" w:sz="4" w:space="0" w:color="auto"/>
              <w:left w:val="single" w:sz="4" w:space="0" w:color="auto"/>
              <w:bottom w:val="single" w:sz="4" w:space="0" w:color="auto"/>
              <w:right w:val="single" w:sz="4" w:space="0" w:color="auto"/>
            </w:tcBorders>
          </w:tcPr>
          <w:p w:rsidR="0069292C" w:rsidRPr="00BB29A2" w:rsidRDefault="0069292C" w:rsidP="003D10B3">
            <w:pPr>
              <w:rPr>
                <w:highlight w:val="green"/>
              </w:rPr>
            </w:pPr>
            <w:r w:rsidRPr="00BB29A2">
              <w:t>D</w:t>
            </w:r>
          </w:p>
        </w:tc>
        <w:tc>
          <w:tcPr>
            <w:tcW w:w="995" w:type="dxa"/>
            <w:tcBorders>
              <w:top w:val="single" w:sz="4" w:space="0" w:color="auto"/>
              <w:left w:val="single" w:sz="4" w:space="0" w:color="auto"/>
              <w:bottom w:val="single" w:sz="4" w:space="0" w:color="auto"/>
              <w:right w:val="single" w:sz="4" w:space="0" w:color="auto"/>
            </w:tcBorders>
          </w:tcPr>
          <w:p w:rsidR="0069292C" w:rsidRPr="00BB29A2" w:rsidRDefault="0069292C" w:rsidP="003D10B3">
            <w:pPr>
              <w:rPr>
                <w:highlight w:val="green"/>
              </w:rPr>
            </w:pPr>
            <w:r w:rsidRPr="00BB29A2">
              <w:t>1,0</w:t>
            </w:r>
          </w:p>
        </w:tc>
        <w:tc>
          <w:tcPr>
            <w:tcW w:w="1134" w:type="dxa"/>
            <w:tcBorders>
              <w:top w:val="single" w:sz="4" w:space="0" w:color="auto"/>
              <w:left w:val="single" w:sz="4" w:space="0" w:color="auto"/>
              <w:bottom w:val="single" w:sz="4" w:space="0" w:color="auto"/>
              <w:right w:val="single" w:sz="4" w:space="0" w:color="auto"/>
            </w:tcBorders>
          </w:tcPr>
          <w:p w:rsidR="0069292C" w:rsidRPr="00BB29A2" w:rsidRDefault="0069292C" w:rsidP="003D10B3">
            <w:pPr>
              <w:rPr>
                <w:highlight w:val="green"/>
              </w:rPr>
            </w:pPr>
            <w:r w:rsidRPr="00BB29A2">
              <w:t>50-54</w:t>
            </w:r>
          </w:p>
        </w:tc>
        <w:tc>
          <w:tcPr>
            <w:tcW w:w="1842" w:type="dxa"/>
            <w:vMerge/>
            <w:tcBorders>
              <w:top w:val="single" w:sz="4" w:space="0" w:color="auto"/>
              <w:left w:val="single" w:sz="4" w:space="0" w:color="auto"/>
              <w:bottom w:val="single" w:sz="4" w:space="0" w:color="auto"/>
              <w:right w:val="single" w:sz="4" w:space="0" w:color="auto"/>
            </w:tcBorders>
          </w:tcPr>
          <w:p w:rsidR="0069292C" w:rsidRPr="00BB29A2" w:rsidRDefault="0069292C" w:rsidP="003D10B3">
            <w:pPr>
              <w:rPr>
                <w:highlight w:val="green"/>
              </w:rPr>
            </w:pPr>
          </w:p>
        </w:tc>
        <w:tc>
          <w:tcPr>
            <w:tcW w:w="3258" w:type="dxa"/>
            <w:tcBorders>
              <w:top w:val="single" w:sz="4" w:space="0" w:color="auto"/>
              <w:left w:val="single" w:sz="4" w:space="0" w:color="auto"/>
              <w:bottom w:val="single" w:sz="4" w:space="0" w:color="auto"/>
              <w:right w:val="single" w:sz="4" w:space="0" w:color="auto"/>
            </w:tcBorders>
          </w:tcPr>
          <w:p w:rsidR="0069292C" w:rsidRPr="00BB29A2" w:rsidRDefault="0069292C" w:rsidP="003D10B3">
            <w:r w:rsidRPr="00BB29A2">
              <w:t xml:space="preserve">ИТОГО                                      </w:t>
            </w:r>
          </w:p>
        </w:tc>
        <w:tc>
          <w:tcPr>
            <w:tcW w:w="2268" w:type="dxa"/>
            <w:tcBorders>
              <w:top w:val="single" w:sz="4" w:space="0" w:color="auto"/>
              <w:left w:val="single" w:sz="4" w:space="0" w:color="auto"/>
              <w:bottom w:val="single" w:sz="4" w:space="0" w:color="auto"/>
              <w:right w:val="single" w:sz="4" w:space="0" w:color="auto"/>
            </w:tcBorders>
          </w:tcPr>
          <w:p w:rsidR="0069292C" w:rsidRPr="00BB29A2" w:rsidRDefault="0069292C" w:rsidP="003D10B3">
            <w:r w:rsidRPr="00BB29A2">
              <w:t xml:space="preserve">100 </w:t>
            </w:r>
          </w:p>
        </w:tc>
      </w:tr>
    </w:tbl>
    <w:p w:rsidR="00DA7290" w:rsidRDefault="00DA7290"/>
    <w:p w:rsidR="00DA7290" w:rsidRDefault="00DA7290">
      <w:pPr>
        <w:rPr>
          <w:b/>
        </w:rPr>
      </w:pPr>
      <w:proofErr w:type="spellStart"/>
      <w:r w:rsidRPr="00DA7290">
        <w:rPr>
          <w:b/>
        </w:rPr>
        <w:t>Пән</w:t>
      </w:r>
      <w:proofErr w:type="spellEnd"/>
      <w:r w:rsidRPr="00DA7290">
        <w:rPr>
          <w:b/>
        </w:rPr>
        <w:t xml:space="preserve"> </w:t>
      </w:r>
      <w:proofErr w:type="spellStart"/>
      <w:r w:rsidRPr="00DA7290">
        <w:rPr>
          <w:b/>
        </w:rPr>
        <w:t>мазмұнын</w:t>
      </w:r>
      <w:proofErr w:type="spellEnd"/>
      <w:r w:rsidRPr="00DA7290">
        <w:rPr>
          <w:b/>
        </w:rPr>
        <w:t xml:space="preserve"> </w:t>
      </w:r>
      <w:proofErr w:type="spellStart"/>
      <w:r w:rsidRPr="00DA7290">
        <w:rPr>
          <w:b/>
        </w:rPr>
        <w:t>іске</w:t>
      </w:r>
      <w:proofErr w:type="spellEnd"/>
      <w:r w:rsidRPr="00DA7290">
        <w:rPr>
          <w:b/>
        </w:rPr>
        <w:t xml:space="preserve"> </w:t>
      </w:r>
      <w:proofErr w:type="spellStart"/>
      <w:r w:rsidRPr="00DA7290">
        <w:rPr>
          <w:b/>
        </w:rPr>
        <w:t>асыру</w:t>
      </w:r>
      <w:proofErr w:type="spellEnd"/>
      <w:r w:rsidRPr="00DA7290">
        <w:rPr>
          <w:b/>
        </w:rPr>
        <w:t xml:space="preserve"> </w:t>
      </w:r>
      <w:proofErr w:type="spellStart"/>
      <w:r w:rsidRPr="00DA7290">
        <w:rPr>
          <w:b/>
        </w:rPr>
        <w:t>күнтізбесі</w:t>
      </w:r>
      <w:proofErr w:type="spellEnd"/>
      <w:r w:rsidRPr="00DA7290">
        <w:rPr>
          <w:b/>
        </w:rPr>
        <w:t xml:space="preserve"> (</w:t>
      </w:r>
      <w:proofErr w:type="spellStart"/>
      <w:r w:rsidRPr="00DA7290">
        <w:rPr>
          <w:b/>
        </w:rPr>
        <w:t>кестесі</w:t>
      </w:r>
      <w:proofErr w:type="spellEnd"/>
      <w:r w:rsidRPr="00DA7290">
        <w:rPr>
          <w:b/>
        </w:rPr>
        <w:t xml:space="preserve">). </w:t>
      </w:r>
      <w:proofErr w:type="spellStart"/>
      <w:r w:rsidRPr="00DA7290">
        <w:rPr>
          <w:b/>
        </w:rPr>
        <w:t>Оқыту</w:t>
      </w:r>
      <w:proofErr w:type="spellEnd"/>
      <w:r w:rsidRPr="00DA7290">
        <w:rPr>
          <w:b/>
        </w:rPr>
        <w:t xml:space="preserve"> </w:t>
      </w:r>
      <w:proofErr w:type="spellStart"/>
      <w:r w:rsidRPr="00DA7290">
        <w:rPr>
          <w:b/>
        </w:rPr>
        <w:t>және</w:t>
      </w:r>
      <w:proofErr w:type="spellEnd"/>
      <w:r w:rsidRPr="00DA7290">
        <w:rPr>
          <w:b/>
        </w:rPr>
        <w:t xml:space="preserve"> </w:t>
      </w:r>
      <w:proofErr w:type="spellStart"/>
      <w:r w:rsidRPr="00DA7290">
        <w:rPr>
          <w:b/>
        </w:rPr>
        <w:t>оқу</w:t>
      </w:r>
      <w:proofErr w:type="spellEnd"/>
      <w:r w:rsidRPr="00DA7290">
        <w:rPr>
          <w:b/>
        </w:rPr>
        <w:t xml:space="preserve"> </w:t>
      </w:r>
      <w:proofErr w:type="spellStart"/>
      <w:r w:rsidRPr="00DA7290">
        <w:rPr>
          <w:b/>
        </w:rPr>
        <w:t>әдістері</w:t>
      </w:r>
      <w:proofErr w:type="spellEnd"/>
      <w:r w:rsidRPr="00DA7290">
        <w:rPr>
          <w:b/>
        </w:rPr>
        <w:t>.</w:t>
      </w:r>
    </w:p>
    <w:p w:rsidR="00DA7290" w:rsidRDefault="00DA7290"/>
    <w:p w:rsidR="00B5533C" w:rsidRPr="00D81202" w:rsidRDefault="00B5533C" w:rsidP="00B5533C">
      <w:pPr>
        <w:jc w:val="center"/>
        <w:rPr>
          <w:sz w:val="20"/>
          <w:szCs w:val="20"/>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6"/>
        <w:gridCol w:w="7221"/>
        <w:gridCol w:w="710"/>
        <w:gridCol w:w="1560"/>
      </w:tblGrid>
      <w:tr w:rsidR="00E26341" w:rsidRPr="00D81202" w:rsidTr="005D5124">
        <w:trPr>
          <w:jc w:val="center"/>
        </w:trPr>
        <w:tc>
          <w:tcPr>
            <w:tcW w:w="852" w:type="dxa"/>
            <w:gridSpan w:val="2"/>
            <w:tcBorders>
              <w:top w:val="single" w:sz="4" w:space="0" w:color="000000"/>
              <w:left w:val="single" w:sz="4" w:space="0" w:color="000000"/>
              <w:bottom w:val="single" w:sz="4" w:space="0" w:color="000000"/>
              <w:right w:val="single" w:sz="4" w:space="0" w:color="auto"/>
            </w:tcBorders>
            <w:hideMark/>
          </w:tcPr>
          <w:p w:rsidR="00E26341" w:rsidRPr="00D81202" w:rsidRDefault="00E26341" w:rsidP="005C4DAF">
            <w:pPr>
              <w:tabs>
                <w:tab w:val="left" w:pos="1276"/>
              </w:tabs>
              <w:spacing w:line="256" w:lineRule="auto"/>
              <w:jc w:val="center"/>
              <w:rPr>
                <w:sz w:val="20"/>
                <w:szCs w:val="20"/>
                <w:lang w:val="kk-KZ"/>
              </w:rPr>
            </w:pPr>
            <w:r w:rsidRPr="00D81202">
              <w:rPr>
                <w:sz w:val="20"/>
                <w:szCs w:val="20"/>
                <w:lang w:val="kk-KZ"/>
              </w:rPr>
              <w:t>Апта</w:t>
            </w:r>
            <w:r w:rsidRPr="00D81202">
              <w:rPr>
                <w:sz w:val="20"/>
                <w:szCs w:val="20"/>
              </w:rPr>
              <w:t xml:space="preserve"> / модуль</w:t>
            </w:r>
          </w:p>
        </w:tc>
        <w:tc>
          <w:tcPr>
            <w:tcW w:w="7221" w:type="dxa"/>
            <w:tcBorders>
              <w:top w:val="single" w:sz="4" w:space="0" w:color="000000"/>
              <w:left w:val="single" w:sz="4" w:space="0" w:color="auto"/>
              <w:bottom w:val="single" w:sz="4" w:space="0" w:color="000000"/>
              <w:right w:val="single" w:sz="4" w:space="0" w:color="auto"/>
            </w:tcBorders>
          </w:tcPr>
          <w:p w:rsidR="00E26341" w:rsidRPr="00D81202" w:rsidRDefault="00E26341" w:rsidP="005C4DAF">
            <w:pPr>
              <w:tabs>
                <w:tab w:val="left" w:pos="1276"/>
              </w:tabs>
              <w:spacing w:line="256" w:lineRule="auto"/>
              <w:jc w:val="center"/>
              <w:rPr>
                <w:sz w:val="20"/>
                <w:szCs w:val="20"/>
                <w:lang w:val="kk-KZ"/>
              </w:rPr>
            </w:pPr>
            <w:r w:rsidRPr="00D81202">
              <w:rPr>
                <w:sz w:val="20"/>
                <w:szCs w:val="20"/>
                <w:lang w:val="kk-KZ"/>
              </w:rPr>
              <w:t>Тақырып атауы</w:t>
            </w:r>
          </w:p>
        </w:tc>
        <w:tc>
          <w:tcPr>
            <w:tcW w:w="710" w:type="dxa"/>
            <w:tcBorders>
              <w:top w:val="single" w:sz="4" w:space="0" w:color="000000"/>
              <w:left w:val="single" w:sz="4" w:space="0" w:color="auto"/>
              <w:bottom w:val="single" w:sz="4" w:space="0" w:color="000000"/>
              <w:right w:val="single" w:sz="4" w:space="0" w:color="auto"/>
            </w:tcBorders>
          </w:tcPr>
          <w:p w:rsidR="00E26341" w:rsidRPr="00D81202" w:rsidRDefault="00E26341" w:rsidP="005C4DAF">
            <w:pPr>
              <w:tabs>
                <w:tab w:val="left" w:pos="1276"/>
              </w:tabs>
              <w:spacing w:line="256" w:lineRule="auto"/>
              <w:jc w:val="center"/>
              <w:rPr>
                <w:sz w:val="20"/>
                <w:szCs w:val="20"/>
                <w:lang w:val="kk-KZ"/>
              </w:rPr>
            </w:pPr>
            <w:r w:rsidRPr="00D81202">
              <w:rPr>
                <w:sz w:val="20"/>
                <w:szCs w:val="20"/>
                <w:lang w:val="kk-KZ"/>
              </w:rPr>
              <w:t>Сағат саны</w:t>
            </w:r>
          </w:p>
        </w:tc>
        <w:tc>
          <w:tcPr>
            <w:tcW w:w="1560" w:type="dxa"/>
            <w:tcBorders>
              <w:top w:val="single" w:sz="4" w:space="0" w:color="000000"/>
              <w:left w:val="single" w:sz="4" w:space="0" w:color="auto"/>
              <w:bottom w:val="single" w:sz="4" w:space="0" w:color="000000"/>
              <w:right w:val="single" w:sz="4" w:space="0" w:color="000000"/>
            </w:tcBorders>
          </w:tcPr>
          <w:p w:rsidR="00E26341" w:rsidRDefault="00E26341" w:rsidP="00E26341">
            <w:pPr>
              <w:spacing w:line="256" w:lineRule="auto"/>
              <w:rPr>
                <w:sz w:val="20"/>
                <w:szCs w:val="20"/>
              </w:rPr>
            </w:pPr>
            <w:r>
              <w:rPr>
                <w:sz w:val="20"/>
                <w:szCs w:val="20"/>
                <w:lang w:val="kk-KZ"/>
              </w:rPr>
              <w:t>Ж</w:t>
            </w:r>
            <w:proofErr w:type="spellStart"/>
            <w:r>
              <w:rPr>
                <w:sz w:val="20"/>
                <w:szCs w:val="20"/>
              </w:rPr>
              <w:t>оғары</w:t>
            </w:r>
            <w:proofErr w:type="spellEnd"/>
          </w:p>
          <w:p w:rsidR="00E26341" w:rsidRPr="00D81202" w:rsidRDefault="00E26341" w:rsidP="00E26341">
            <w:pPr>
              <w:tabs>
                <w:tab w:val="left" w:pos="1276"/>
              </w:tabs>
              <w:spacing w:line="256" w:lineRule="auto"/>
              <w:jc w:val="center"/>
              <w:rPr>
                <w:sz w:val="20"/>
                <w:szCs w:val="20"/>
                <w:lang w:val="kk-KZ"/>
              </w:rPr>
            </w:pPr>
            <w:r w:rsidRPr="00D81202">
              <w:rPr>
                <w:sz w:val="20"/>
                <w:szCs w:val="20"/>
              </w:rPr>
              <w:t xml:space="preserve"> балл</w:t>
            </w:r>
          </w:p>
        </w:tc>
      </w:tr>
      <w:tr w:rsidR="00E26341" w:rsidRPr="00120A49" w:rsidTr="005D5124">
        <w:trPr>
          <w:jc w:val="center"/>
        </w:trPr>
        <w:tc>
          <w:tcPr>
            <w:tcW w:w="846" w:type="dxa"/>
            <w:tcBorders>
              <w:top w:val="single" w:sz="4" w:space="0" w:color="000000"/>
              <w:left w:val="single" w:sz="4" w:space="0" w:color="000000"/>
              <w:bottom w:val="single" w:sz="4" w:space="0" w:color="000000"/>
              <w:right w:val="single" w:sz="4" w:space="0" w:color="auto"/>
            </w:tcBorders>
          </w:tcPr>
          <w:p w:rsidR="00E26341" w:rsidRPr="00D81202" w:rsidRDefault="00E26341" w:rsidP="00E26341">
            <w:pPr>
              <w:tabs>
                <w:tab w:val="left" w:pos="1276"/>
              </w:tabs>
              <w:spacing w:line="256" w:lineRule="auto"/>
              <w:jc w:val="center"/>
              <w:rPr>
                <w:sz w:val="20"/>
                <w:szCs w:val="20"/>
                <w:lang w:val="kk-KZ"/>
              </w:rPr>
            </w:pPr>
          </w:p>
        </w:tc>
        <w:tc>
          <w:tcPr>
            <w:tcW w:w="7227" w:type="dxa"/>
            <w:gridSpan w:val="2"/>
            <w:tcBorders>
              <w:top w:val="single" w:sz="4" w:space="0" w:color="000000"/>
              <w:left w:val="single" w:sz="4" w:space="0" w:color="auto"/>
              <w:bottom w:val="single" w:sz="4" w:space="0" w:color="000000"/>
              <w:right w:val="single" w:sz="4" w:space="0" w:color="auto"/>
            </w:tcBorders>
          </w:tcPr>
          <w:p w:rsidR="00E26341" w:rsidRPr="00D81202" w:rsidRDefault="00E26341" w:rsidP="005C4DAF">
            <w:pPr>
              <w:tabs>
                <w:tab w:val="left" w:pos="1276"/>
              </w:tabs>
              <w:spacing w:line="256" w:lineRule="auto"/>
              <w:jc w:val="center"/>
              <w:rPr>
                <w:sz w:val="20"/>
                <w:szCs w:val="20"/>
                <w:lang w:val="kk-KZ"/>
              </w:rPr>
            </w:pPr>
            <w:r w:rsidRPr="00D81202">
              <w:rPr>
                <w:sz w:val="20"/>
                <w:szCs w:val="20"/>
                <w:lang w:val="kk-KZ"/>
              </w:rPr>
              <w:t>Модуль 1. Сот сараптамасының теориялық және әдістемелік мәселелері</w:t>
            </w:r>
          </w:p>
        </w:tc>
        <w:tc>
          <w:tcPr>
            <w:tcW w:w="710" w:type="dxa"/>
            <w:tcBorders>
              <w:top w:val="single" w:sz="4" w:space="0" w:color="000000"/>
              <w:left w:val="single" w:sz="4" w:space="0" w:color="auto"/>
              <w:bottom w:val="single" w:sz="4" w:space="0" w:color="000000"/>
              <w:right w:val="single" w:sz="4" w:space="0" w:color="auto"/>
            </w:tcBorders>
          </w:tcPr>
          <w:p w:rsidR="00E26341" w:rsidRPr="00D81202" w:rsidRDefault="00E26341" w:rsidP="005C4DAF">
            <w:pPr>
              <w:tabs>
                <w:tab w:val="left" w:pos="1276"/>
              </w:tabs>
              <w:spacing w:line="256" w:lineRule="auto"/>
              <w:jc w:val="center"/>
              <w:rPr>
                <w:sz w:val="20"/>
                <w:szCs w:val="20"/>
                <w:lang w:val="kk-KZ"/>
              </w:rPr>
            </w:pPr>
          </w:p>
        </w:tc>
        <w:tc>
          <w:tcPr>
            <w:tcW w:w="1560" w:type="dxa"/>
            <w:tcBorders>
              <w:top w:val="single" w:sz="4" w:space="0" w:color="000000"/>
              <w:left w:val="single" w:sz="4" w:space="0" w:color="auto"/>
              <w:bottom w:val="single" w:sz="4" w:space="0" w:color="000000"/>
              <w:right w:val="single" w:sz="4" w:space="0" w:color="000000"/>
            </w:tcBorders>
          </w:tcPr>
          <w:p w:rsidR="00E26341" w:rsidRPr="00D81202" w:rsidRDefault="00E26341" w:rsidP="005C4DAF">
            <w:pPr>
              <w:tabs>
                <w:tab w:val="left" w:pos="1276"/>
              </w:tabs>
              <w:spacing w:line="256" w:lineRule="auto"/>
              <w:jc w:val="center"/>
              <w:rPr>
                <w:sz w:val="20"/>
                <w:szCs w:val="20"/>
                <w:lang w:val="kk-KZ"/>
              </w:rPr>
            </w:pPr>
          </w:p>
        </w:tc>
      </w:tr>
      <w:tr w:rsidR="002E5D95" w:rsidRPr="00D81202" w:rsidTr="005D5124">
        <w:trPr>
          <w:trHeight w:val="641"/>
          <w:jc w:val="center"/>
        </w:trPr>
        <w:tc>
          <w:tcPr>
            <w:tcW w:w="846" w:type="dxa"/>
            <w:vMerge w:val="restart"/>
            <w:tcBorders>
              <w:top w:val="single" w:sz="4" w:space="0" w:color="000000"/>
              <w:left w:val="single" w:sz="4" w:space="0" w:color="000000"/>
              <w:right w:val="single" w:sz="4" w:space="0" w:color="000000"/>
            </w:tcBorders>
            <w:hideMark/>
          </w:tcPr>
          <w:p w:rsidR="00B5533C" w:rsidRPr="00D81202" w:rsidRDefault="00B5533C" w:rsidP="005C4DAF">
            <w:pPr>
              <w:tabs>
                <w:tab w:val="left" w:pos="1276"/>
              </w:tabs>
              <w:spacing w:line="256" w:lineRule="auto"/>
              <w:jc w:val="center"/>
              <w:rPr>
                <w:sz w:val="20"/>
                <w:szCs w:val="20"/>
                <w:lang w:val="kk-KZ"/>
              </w:rPr>
            </w:pPr>
            <w:r w:rsidRPr="00D81202">
              <w:rPr>
                <w:sz w:val="20"/>
                <w:szCs w:val="20"/>
                <w:lang w:val="kk-KZ"/>
              </w:rPr>
              <w:t>1</w:t>
            </w:r>
          </w:p>
          <w:p w:rsidR="00B5533C" w:rsidRPr="00D81202" w:rsidRDefault="00B5533C" w:rsidP="005C4DAF">
            <w:pPr>
              <w:tabs>
                <w:tab w:val="left" w:pos="1276"/>
              </w:tabs>
              <w:spacing w:line="256" w:lineRule="auto"/>
              <w:jc w:val="center"/>
              <w:rPr>
                <w:sz w:val="20"/>
                <w:szCs w:val="20"/>
                <w:lang w:val="kk-KZ"/>
              </w:rPr>
            </w:pPr>
          </w:p>
        </w:tc>
        <w:tc>
          <w:tcPr>
            <w:tcW w:w="7227" w:type="dxa"/>
            <w:gridSpan w:val="2"/>
            <w:tcBorders>
              <w:top w:val="single" w:sz="4" w:space="0" w:color="000000"/>
              <w:left w:val="single" w:sz="4" w:space="0" w:color="000000"/>
              <w:bottom w:val="single" w:sz="4" w:space="0" w:color="000000"/>
              <w:right w:val="single" w:sz="4" w:space="0" w:color="000000"/>
            </w:tcBorders>
            <w:hideMark/>
          </w:tcPr>
          <w:p w:rsidR="00B5533C" w:rsidRPr="00D81202" w:rsidRDefault="00B5533C" w:rsidP="005C4DAF">
            <w:pPr>
              <w:snapToGrid w:val="0"/>
              <w:spacing w:line="256" w:lineRule="auto"/>
              <w:jc w:val="both"/>
              <w:rPr>
                <w:bCs/>
                <w:sz w:val="20"/>
                <w:szCs w:val="20"/>
                <w:lang w:val="kk-KZ" w:eastAsia="ar-SA"/>
              </w:rPr>
            </w:pPr>
            <w:r w:rsidRPr="00D81202">
              <w:rPr>
                <w:bCs/>
                <w:sz w:val="20"/>
                <w:szCs w:val="20"/>
                <w:lang w:val="kk-KZ" w:eastAsia="ar-SA"/>
              </w:rPr>
              <w:t>Д.</w:t>
            </w:r>
            <w:r w:rsidRPr="00D81202">
              <w:rPr>
                <w:sz w:val="20"/>
                <w:szCs w:val="20"/>
                <w:lang w:val="kk-KZ"/>
              </w:rPr>
              <w:t xml:space="preserve"> Сот сараптамасының ғылыми және әдістемелеі негіздері.</w:t>
            </w:r>
          </w:p>
        </w:tc>
        <w:tc>
          <w:tcPr>
            <w:tcW w:w="710" w:type="dxa"/>
            <w:tcBorders>
              <w:top w:val="single" w:sz="4" w:space="0" w:color="000000"/>
              <w:left w:val="single" w:sz="4" w:space="0" w:color="auto"/>
              <w:bottom w:val="single" w:sz="4" w:space="0" w:color="000000"/>
              <w:right w:val="single" w:sz="4" w:space="0" w:color="auto"/>
            </w:tcBorders>
            <w:hideMark/>
          </w:tcPr>
          <w:p w:rsidR="00B5533C" w:rsidRPr="00C21D93" w:rsidRDefault="00B5533C" w:rsidP="005C4DAF">
            <w:pPr>
              <w:tabs>
                <w:tab w:val="left" w:pos="1276"/>
              </w:tabs>
              <w:spacing w:line="256" w:lineRule="auto"/>
              <w:jc w:val="center"/>
              <w:rPr>
                <w:sz w:val="20"/>
                <w:szCs w:val="20"/>
                <w:lang w:val="en-US"/>
              </w:rPr>
            </w:pPr>
            <w:r>
              <w:rPr>
                <w:sz w:val="20"/>
                <w:szCs w:val="20"/>
                <w:lang w:val="en-US"/>
              </w:rPr>
              <w:t>1</w:t>
            </w:r>
          </w:p>
        </w:tc>
        <w:tc>
          <w:tcPr>
            <w:tcW w:w="1560" w:type="dxa"/>
            <w:tcBorders>
              <w:top w:val="single" w:sz="4" w:space="0" w:color="000000"/>
              <w:left w:val="single" w:sz="4" w:space="0" w:color="000000"/>
              <w:bottom w:val="single" w:sz="4" w:space="0" w:color="000000"/>
              <w:right w:val="single" w:sz="4" w:space="0" w:color="000000"/>
            </w:tcBorders>
            <w:hideMark/>
          </w:tcPr>
          <w:p w:rsidR="00B5533C" w:rsidRPr="00D81202" w:rsidRDefault="00B5533C" w:rsidP="005C4DAF">
            <w:pPr>
              <w:tabs>
                <w:tab w:val="left" w:pos="1276"/>
              </w:tabs>
              <w:spacing w:line="256" w:lineRule="auto"/>
              <w:jc w:val="center"/>
              <w:rPr>
                <w:sz w:val="20"/>
                <w:szCs w:val="20"/>
              </w:rPr>
            </w:pPr>
            <w:r w:rsidRPr="00D81202">
              <w:rPr>
                <w:sz w:val="20"/>
                <w:szCs w:val="20"/>
              </w:rPr>
              <w:t>2</w:t>
            </w:r>
          </w:p>
        </w:tc>
      </w:tr>
      <w:tr w:rsidR="002E5D95" w:rsidRPr="00D81202" w:rsidTr="005D5124">
        <w:trPr>
          <w:trHeight w:val="557"/>
          <w:jc w:val="center"/>
        </w:trPr>
        <w:tc>
          <w:tcPr>
            <w:tcW w:w="846" w:type="dxa"/>
            <w:vMerge/>
            <w:tcBorders>
              <w:left w:val="single" w:sz="4" w:space="0" w:color="000000"/>
              <w:bottom w:val="single" w:sz="4" w:space="0" w:color="000000"/>
              <w:right w:val="single" w:sz="4" w:space="0" w:color="000000"/>
            </w:tcBorders>
            <w:hideMark/>
          </w:tcPr>
          <w:p w:rsidR="00B5533C" w:rsidRPr="00D81202" w:rsidRDefault="00B5533C" w:rsidP="005C4DAF">
            <w:pPr>
              <w:tabs>
                <w:tab w:val="left" w:pos="1276"/>
              </w:tabs>
              <w:spacing w:line="256" w:lineRule="auto"/>
              <w:jc w:val="center"/>
              <w:rPr>
                <w:sz w:val="20"/>
                <w:szCs w:val="20"/>
                <w:lang w:val="kk-KZ"/>
              </w:rPr>
            </w:pPr>
          </w:p>
        </w:tc>
        <w:tc>
          <w:tcPr>
            <w:tcW w:w="7227" w:type="dxa"/>
            <w:gridSpan w:val="2"/>
            <w:tcBorders>
              <w:top w:val="single" w:sz="4" w:space="0" w:color="000000"/>
              <w:left w:val="single" w:sz="4" w:space="0" w:color="000000"/>
              <w:bottom w:val="single" w:sz="4" w:space="0" w:color="000000"/>
              <w:right w:val="single" w:sz="4" w:space="0" w:color="000000"/>
            </w:tcBorders>
            <w:hideMark/>
          </w:tcPr>
          <w:p w:rsidR="00B5533C" w:rsidRPr="00D81202" w:rsidRDefault="00B5533C" w:rsidP="005C4DAF">
            <w:pPr>
              <w:spacing w:line="256" w:lineRule="auto"/>
              <w:jc w:val="both"/>
              <w:rPr>
                <w:bCs/>
                <w:sz w:val="20"/>
                <w:szCs w:val="20"/>
                <w:lang w:val="kk-KZ"/>
              </w:rPr>
            </w:pPr>
            <w:r w:rsidRPr="00D81202">
              <w:rPr>
                <w:bCs/>
                <w:sz w:val="20"/>
                <w:szCs w:val="20"/>
                <w:lang w:val="kk-KZ"/>
              </w:rPr>
              <w:t>ПС</w:t>
            </w:r>
            <w:r w:rsidRPr="00D81202">
              <w:rPr>
                <w:sz w:val="20"/>
                <w:szCs w:val="20"/>
                <w:lang w:val="kk-KZ"/>
              </w:rPr>
              <w:t>. Сот сараптамасының түсінігі.</w:t>
            </w:r>
          </w:p>
        </w:tc>
        <w:tc>
          <w:tcPr>
            <w:tcW w:w="710" w:type="dxa"/>
            <w:tcBorders>
              <w:top w:val="single" w:sz="4" w:space="0" w:color="000000"/>
              <w:left w:val="single" w:sz="4" w:space="0" w:color="auto"/>
              <w:bottom w:val="single" w:sz="4" w:space="0" w:color="000000"/>
              <w:right w:val="single" w:sz="4" w:space="0" w:color="auto"/>
            </w:tcBorders>
            <w:hideMark/>
          </w:tcPr>
          <w:p w:rsidR="00B5533C" w:rsidRPr="00D81202" w:rsidRDefault="00B5533C" w:rsidP="005C4DAF">
            <w:pPr>
              <w:tabs>
                <w:tab w:val="left" w:pos="1276"/>
              </w:tabs>
              <w:spacing w:line="256" w:lineRule="auto"/>
              <w:jc w:val="center"/>
              <w:rPr>
                <w:sz w:val="20"/>
                <w:szCs w:val="20"/>
              </w:rPr>
            </w:pPr>
            <w:r>
              <w:rPr>
                <w:sz w:val="20"/>
                <w:szCs w:val="20"/>
              </w:rPr>
              <w:t>2</w:t>
            </w:r>
          </w:p>
        </w:tc>
        <w:tc>
          <w:tcPr>
            <w:tcW w:w="1560" w:type="dxa"/>
            <w:tcBorders>
              <w:top w:val="single" w:sz="4" w:space="0" w:color="000000"/>
              <w:left w:val="single" w:sz="4" w:space="0" w:color="000000"/>
              <w:bottom w:val="single" w:sz="4" w:space="0" w:color="000000"/>
              <w:right w:val="single" w:sz="4" w:space="0" w:color="000000"/>
            </w:tcBorders>
            <w:hideMark/>
          </w:tcPr>
          <w:p w:rsidR="00B5533C" w:rsidRPr="00D81202" w:rsidRDefault="00B5533C" w:rsidP="005C4DAF">
            <w:pPr>
              <w:tabs>
                <w:tab w:val="left" w:pos="1276"/>
              </w:tabs>
              <w:spacing w:line="256" w:lineRule="auto"/>
              <w:jc w:val="center"/>
              <w:rPr>
                <w:sz w:val="20"/>
                <w:szCs w:val="20"/>
              </w:rPr>
            </w:pPr>
            <w:r>
              <w:rPr>
                <w:sz w:val="20"/>
                <w:szCs w:val="20"/>
              </w:rPr>
              <w:t>5</w:t>
            </w:r>
          </w:p>
        </w:tc>
      </w:tr>
      <w:tr w:rsidR="002E5D95" w:rsidRPr="00D81202" w:rsidTr="005D5124">
        <w:trPr>
          <w:trHeight w:val="159"/>
          <w:jc w:val="center"/>
        </w:trPr>
        <w:tc>
          <w:tcPr>
            <w:tcW w:w="846" w:type="dxa"/>
            <w:vMerge w:val="restart"/>
            <w:tcBorders>
              <w:top w:val="single" w:sz="4" w:space="0" w:color="000000"/>
              <w:left w:val="single" w:sz="4" w:space="0" w:color="000000"/>
              <w:right w:val="single" w:sz="4" w:space="0" w:color="000000"/>
            </w:tcBorders>
            <w:hideMark/>
          </w:tcPr>
          <w:p w:rsidR="00B5533C" w:rsidRPr="00D81202" w:rsidRDefault="00B5533C" w:rsidP="005C4DAF">
            <w:pPr>
              <w:spacing w:line="256" w:lineRule="auto"/>
              <w:jc w:val="center"/>
              <w:rPr>
                <w:sz w:val="20"/>
                <w:szCs w:val="20"/>
                <w:lang w:val="kk-KZ"/>
              </w:rPr>
            </w:pPr>
            <w:r w:rsidRPr="00D81202">
              <w:rPr>
                <w:sz w:val="20"/>
                <w:szCs w:val="20"/>
                <w:lang w:val="kk-KZ"/>
              </w:rPr>
              <w:t>2</w:t>
            </w:r>
          </w:p>
          <w:p w:rsidR="00B5533C" w:rsidRPr="00D81202" w:rsidRDefault="00B5533C" w:rsidP="005C4DAF">
            <w:pPr>
              <w:spacing w:line="256" w:lineRule="auto"/>
              <w:jc w:val="center"/>
              <w:rPr>
                <w:sz w:val="20"/>
                <w:szCs w:val="20"/>
                <w:lang w:val="kk-KZ"/>
              </w:rPr>
            </w:pPr>
          </w:p>
        </w:tc>
        <w:tc>
          <w:tcPr>
            <w:tcW w:w="7227" w:type="dxa"/>
            <w:gridSpan w:val="2"/>
            <w:tcBorders>
              <w:top w:val="single" w:sz="4" w:space="0" w:color="000000"/>
              <w:left w:val="single" w:sz="4" w:space="0" w:color="000000"/>
              <w:bottom w:val="single" w:sz="4" w:space="0" w:color="000000"/>
              <w:right w:val="single" w:sz="4" w:space="0" w:color="000000"/>
            </w:tcBorders>
            <w:hideMark/>
          </w:tcPr>
          <w:p w:rsidR="00B5533C" w:rsidRPr="00D81202" w:rsidRDefault="00B5533C" w:rsidP="005C4DAF">
            <w:pPr>
              <w:snapToGrid w:val="0"/>
              <w:spacing w:line="256" w:lineRule="auto"/>
              <w:jc w:val="both"/>
              <w:rPr>
                <w:bCs/>
                <w:sz w:val="20"/>
                <w:szCs w:val="20"/>
                <w:lang w:val="kk-KZ" w:eastAsia="ar-SA"/>
              </w:rPr>
            </w:pPr>
            <w:r w:rsidRPr="00D81202">
              <w:rPr>
                <w:bCs/>
                <w:sz w:val="20"/>
                <w:szCs w:val="20"/>
                <w:lang w:val="kk-KZ" w:eastAsia="ar-SA"/>
              </w:rPr>
              <w:t>Д.</w:t>
            </w:r>
            <w:r w:rsidRPr="00D81202">
              <w:rPr>
                <w:sz w:val="20"/>
                <w:szCs w:val="20"/>
                <w:lang w:val="kk-KZ"/>
              </w:rPr>
              <w:t xml:space="preserve"> Сараптамалық қызметтегі негізгі ұғымдар және олардың сипаттамасы</w:t>
            </w:r>
          </w:p>
        </w:tc>
        <w:tc>
          <w:tcPr>
            <w:tcW w:w="710" w:type="dxa"/>
            <w:tcBorders>
              <w:top w:val="single" w:sz="4" w:space="0" w:color="000000"/>
              <w:left w:val="single" w:sz="4" w:space="0" w:color="000000"/>
              <w:bottom w:val="single" w:sz="4" w:space="0" w:color="000000"/>
              <w:right w:val="single" w:sz="4" w:space="0" w:color="000000"/>
            </w:tcBorders>
            <w:hideMark/>
          </w:tcPr>
          <w:p w:rsidR="00B5533C" w:rsidRPr="00D81202" w:rsidRDefault="00B5533C" w:rsidP="005C4DAF">
            <w:pPr>
              <w:spacing w:line="256" w:lineRule="auto"/>
              <w:jc w:val="center"/>
              <w:rPr>
                <w:sz w:val="20"/>
                <w:szCs w:val="20"/>
                <w:lang w:val="kk-KZ"/>
              </w:rPr>
            </w:pPr>
            <w:r>
              <w:rPr>
                <w:sz w:val="20"/>
                <w:szCs w:val="20"/>
                <w:lang w:val="kk-KZ"/>
              </w:rPr>
              <w:t>1</w:t>
            </w:r>
          </w:p>
        </w:tc>
        <w:tc>
          <w:tcPr>
            <w:tcW w:w="1560" w:type="dxa"/>
            <w:tcBorders>
              <w:top w:val="single" w:sz="4" w:space="0" w:color="000000"/>
              <w:left w:val="single" w:sz="4" w:space="0" w:color="000000"/>
              <w:bottom w:val="single" w:sz="4" w:space="0" w:color="000000"/>
              <w:right w:val="single" w:sz="4" w:space="0" w:color="000000"/>
            </w:tcBorders>
            <w:hideMark/>
          </w:tcPr>
          <w:p w:rsidR="00B5533C" w:rsidRPr="00D81202" w:rsidRDefault="00B5533C" w:rsidP="005C4DAF">
            <w:pPr>
              <w:spacing w:line="256" w:lineRule="auto"/>
              <w:jc w:val="center"/>
              <w:rPr>
                <w:sz w:val="20"/>
                <w:szCs w:val="20"/>
                <w:lang w:val="kk-KZ"/>
              </w:rPr>
            </w:pPr>
            <w:r w:rsidRPr="00D81202">
              <w:rPr>
                <w:sz w:val="20"/>
                <w:szCs w:val="20"/>
                <w:lang w:val="kk-KZ"/>
              </w:rPr>
              <w:t>2</w:t>
            </w:r>
          </w:p>
        </w:tc>
      </w:tr>
      <w:tr w:rsidR="002E5D95" w:rsidRPr="00D81202" w:rsidTr="005D5124">
        <w:trPr>
          <w:trHeight w:val="159"/>
          <w:jc w:val="center"/>
        </w:trPr>
        <w:tc>
          <w:tcPr>
            <w:tcW w:w="846" w:type="dxa"/>
            <w:vMerge/>
            <w:tcBorders>
              <w:left w:val="single" w:sz="4" w:space="0" w:color="000000"/>
              <w:bottom w:val="single" w:sz="4" w:space="0" w:color="000000"/>
              <w:right w:val="single" w:sz="4" w:space="0" w:color="000000"/>
            </w:tcBorders>
            <w:hideMark/>
          </w:tcPr>
          <w:p w:rsidR="00B5533C" w:rsidRPr="00D81202" w:rsidRDefault="00B5533C" w:rsidP="005C4DAF">
            <w:pPr>
              <w:spacing w:line="256" w:lineRule="auto"/>
              <w:jc w:val="center"/>
              <w:rPr>
                <w:sz w:val="20"/>
                <w:szCs w:val="20"/>
                <w:lang w:val="kk-KZ"/>
              </w:rPr>
            </w:pPr>
          </w:p>
        </w:tc>
        <w:tc>
          <w:tcPr>
            <w:tcW w:w="7227" w:type="dxa"/>
            <w:gridSpan w:val="2"/>
            <w:tcBorders>
              <w:top w:val="single" w:sz="4" w:space="0" w:color="000000"/>
              <w:left w:val="single" w:sz="4" w:space="0" w:color="000000"/>
              <w:bottom w:val="single" w:sz="4" w:space="0" w:color="000000"/>
              <w:right w:val="single" w:sz="4" w:space="0" w:color="000000"/>
            </w:tcBorders>
            <w:hideMark/>
          </w:tcPr>
          <w:p w:rsidR="00B5533C" w:rsidRPr="00D81202" w:rsidRDefault="00B5533C" w:rsidP="005C4DAF">
            <w:pPr>
              <w:snapToGrid w:val="0"/>
              <w:spacing w:line="256" w:lineRule="auto"/>
              <w:jc w:val="both"/>
              <w:rPr>
                <w:bCs/>
                <w:sz w:val="20"/>
                <w:szCs w:val="20"/>
                <w:lang w:val="kk-KZ"/>
              </w:rPr>
            </w:pPr>
            <w:r w:rsidRPr="00D81202">
              <w:rPr>
                <w:bCs/>
                <w:sz w:val="20"/>
                <w:szCs w:val="20"/>
                <w:lang w:val="kk-KZ"/>
              </w:rPr>
              <w:t xml:space="preserve">ПС. </w:t>
            </w:r>
            <w:r w:rsidRPr="00D81202">
              <w:rPr>
                <w:sz w:val="20"/>
                <w:szCs w:val="20"/>
                <w:lang w:val="kk-KZ"/>
              </w:rPr>
              <w:t>Сот сараптамасының заты, объектілері мен міндеттері.</w:t>
            </w:r>
          </w:p>
        </w:tc>
        <w:tc>
          <w:tcPr>
            <w:tcW w:w="710" w:type="dxa"/>
            <w:tcBorders>
              <w:top w:val="single" w:sz="4" w:space="0" w:color="000000"/>
              <w:left w:val="single" w:sz="4" w:space="0" w:color="000000"/>
              <w:bottom w:val="single" w:sz="4" w:space="0" w:color="000000"/>
              <w:right w:val="single" w:sz="4" w:space="0" w:color="000000"/>
            </w:tcBorders>
            <w:hideMark/>
          </w:tcPr>
          <w:p w:rsidR="00B5533C" w:rsidRPr="00D81202" w:rsidRDefault="00B5533C" w:rsidP="005C4DAF">
            <w:pPr>
              <w:spacing w:line="256" w:lineRule="auto"/>
              <w:jc w:val="center"/>
              <w:rPr>
                <w:sz w:val="20"/>
                <w:szCs w:val="20"/>
                <w:lang w:val="kk-KZ"/>
              </w:rPr>
            </w:pPr>
            <w:r>
              <w:rPr>
                <w:sz w:val="20"/>
                <w:szCs w:val="20"/>
                <w:lang w:val="kk-KZ"/>
              </w:rPr>
              <w:t>2</w:t>
            </w:r>
          </w:p>
        </w:tc>
        <w:tc>
          <w:tcPr>
            <w:tcW w:w="1560" w:type="dxa"/>
            <w:tcBorders>
              <w:top w:val="single" w:sz="4" w:space="0" w:color="000000"/>
              <w:left w:val="single" w:sz="4" w:space="0" w:color="000000"/>
              <w:bottom w:val="single" w:sz="4" w:space="0" w:color="000000"/>
              <w:right w:val="single" w:sz="4" w:space="0" w:color="000000"/>
            </w:tcBorders>
            <w:hideMark/>
          </w:tcPr>
          <w:p w:rsidR="00B5533C" w:rsidRPr="00D81202" w:rsidRDefault="00B5533C" w:rsidP="005C4DAF">
            <w:pPr>
              <w:spacing w:line="256" w:lineRule="auto"/>
              <w:jc w:val="center"/>
              <w:rPr>
                <w:sz w:val="20"/>
                <w:szCs w:val="20"/>
                <w:lang w:val="kk-KZ"/>
              </w:rPr>
            </w:pPr>
            <w:r>
              <w:rPr>
                <w:sz w:val="20"/>
                <w:szCs w:val="20"/>
                <w:lang w:val="kk-KZ"/>
              </w:rPr>
              <w:t>5</w:t>
            </w:r>
          </w:p>
        </w:tc>
      </w:tr>
      <w:tr w:rsidR="002E5D95" w:rsidRPr="00D81202" w:rsidTr="005D5124">
        <w:trPr>
          <w:trHeight w:val="159"/>
          <w:jc w:val="center"/>
        </w:trPr>
        <w:tc>
          <w:tcPr>
            <w:tcW w:w="846" w:type="dxa"/>
            <w:vMerge w:val="restart"/>
            <w:tcBorders>
              <w:top w:val="single" w:sz="4" w:space="0" w:color="000000"/>
              <w:left w:val="single" w:sz="4" w:space="0" w:color="000000"/>
              <w:right w:val="single" w:sz="4" w:space="0" w:color="000000"/>
            </w:tcBorders>
            <w:hideMark/>
          </w:tcPr>
          <w:p w:rsidR="00B5533C" w:rsidRPr="00D81202" w:rsidRDefault="00B5533C" w:rsidP="005C4DAF">
            <w:pPr>
              <w:spacing w:line="256" w:lineRule="auto"/>
              <w:jc w:val="center"/>
              <w:rPr>
                <w:sz w:val="20"/>
                <w:szCs w:val="20"/>
                <w:lang w:val="kk-KZ"/>
              </w:rPr>
            </w:pPr>
            <w:r w:rsidRPr="00D81202">
              <w:rPr>
                <w:sz w:val="20"/>
                <w:szCs w:val="20"/>
                <w:lang w:val="kk-KZ"/>
              </w:rPr>
              <w:t>3</w:t>
            </w:r>
          </w:p>
          <w:p w:rsidR="00B5533C" w:rsidRPr="00D81202" w:rsidRDefault="00B5533C" w:rsidP="005C4DAF">
            <w:pPr>
              <w:spacing w:line="256" w:lineRule="auto"/>
              <w:jc w:val="center"/>
              <w:rPr>
                <w:sz w:val="20"/>
                <w:szCs w:val="20"/>
                <w:lang w:val="kk-KZ"/>
              </w:rPr>
            </w:pPr>
          </w:p>
        </w:tc>
        <w:tc>
          <w:tcPr>
            <w:tcW w:w="7227" w:type="dxa"/>
            <w:gridSpan w:val="2"/>
            <w:tcBorders>
              <w:top w:val="single" w:sz="4" w:space="0" w:color="000000"/>
              <w:left w:val="single" w:sz="4" w:space="0" w:color="000000"/>
              <w:bottom w:val="single" w:sz="4" w:space="0" w:color="000000"/>
              <w:right w:val="single" w:sz="4" w:space="0" w:color="000000"/>
            </w:tcBorders>
            <w:hideMark/>
          </w:tcPr>
          <w:p w:rsidR="00B5533C" w:rsidRPr="00D81202" w:rsidRDefault="00B5533C" w:rsidP="005C4DAF">
            <w:pPr>
              <w:snapToGrid w:val="0"/>
              <w:spacing w:line="256" w:lineRule="auto"/>
              <w:jc w:val="both"/>
              <w:rPr>
                <w:bCs/>
                <w:sz w:val="20"/>
                <w:szCs w:val="20"/>
                <w:lang w:val="kk-KZ" w:eastAsia="ar-SA"/>
              </w:rPr>
            </w:pPr>
            <w:r w:rsidRPr="00D81202">
              <w:rPr>
                <w:bCs/>
                <w:sz w:val="20"/>
                <w:szCs w:val="20"/>
                <w:lang w:val="kk-KZ" w:eastAsia="ar-SA"/>
              </w:rPr>
              <w:t>Д.</w:t>
            </w:r>
            <w:r w:rsidRPr="00D81202">
              <w:rPr>
                <w:sz w:val="20"/>
                <w:szCs w:val="20"/>
                <w:lang w:val="kk-KZ"/>
              </w:rPr>
              <w:t xml:space="preserve"> Сот сараптамасын топтастырудың теориялық және практикалық негіздері.</w:t>
            </w:r>
          </w:p>
        </w:tc>
        <w:tc>
          <w:tcPr>
            <w:tcW w:w="710" w:type="dxa"/>
            <w:tcBorders>
              <w:top w:val="single" w:sz="4" w:space="0" w:color="000000"/>
              <w:left w:val="single" w:sz="4" w:space="0" w:color="000000"/>
              <w:bottom w:val="single" w:sz="4" w:space="0" w:color="000000"/>
              <w:right w:val="single" w:sz="4" w:space="0" w:color="000000"/>
            </w:tcBorders>
            <w:hideMark/>
          </w:tcPr>
          <w:p w:rsidR="00B5533C" w:rsidRPr="00D81202" w:rsidRDefault="00B5533C" w:rsidP="005C4DAF">
            <w:pPr>
              <w:spacing w:line="256" w:lineRule="auto"/>
              <w:jc w:val="center"/>
              <w:rPr>
                <w:sz w:val="20"/>
                <w:szCs w:val="20"/>
                <w:lang w:val="kk-KZ"/>
              </w:rPr>
            </w:pPr>
            <w:r>
              <w:rPr>
                <w:sz w:val="20"/>
                <w:szCs w:val="20"/>
                <w:lang w:val="kk-KZ"/>
              </w:rPr>
              <w:t>1</w:t>
            </w:r>
          </w:p>
        </w:tc>
        <w:tc>
          <w:tcPr>
            <w:tcW w:w="1560" w:type="dxa"/>
            <w:tcBorders>
              <w:top w:val="single" w:sz="4" w:space="0" w:color="000000"/>
              <w:left w:val="single" w:sz="4" w:space="0" w:color="000000"/>
              <w:bottom w:val="single" w:sz="4" w:space="0" w:color="000000"/>
              <w:right w:val="single" w:sz="4" w:space="0" w:color="000000"/>
            </w:tcBorders>
            <w:hideMark/>
          </w:tcPr>
          <w:p w:rsidR="00B5533C" w:rsidRPr="00D81202" w:rsidRDefault="00B5533C" w:rsidP="005C4DAF">
            <w:pPr>
              <w:spacing w:line="256" w:lineRule="auto"/>
              <w:jc w:val="center"/>
              <w:rPr>
                <w:sz w:val="20"/>
                <w:szCs w:val="20"/>
                <w:lang w:val="kk-KZ"/>
              </w:rPr>
            </w:pPr>
            <w:r w:rsidRPr="00D81202">
              <w:rPr>
                <w:sz w:val="20"/>
                <w:szCs w:val="20"/>
                <w:lang w:val="kk-KZ"/>
              </w:rPr>
              <w:t>2</w:t>
            </w:r>
          </w:p>
        </w:tc>
      </w:tr>
      <w:tr w:rsidR="002E5D95" w:rsidRPr="00D81202" w:rsidTr="005D5124">
        <w:trPr>
          <w:trHeight w:val="159"/>
          <w:jc w:val="center"/>
        </w:trPr>
        <w:tc>
          <w:tcPr>
            <w:tcW w:w="846" w:type="dxa"/>
            <w:vMerge/>
            <w:tcBorders>
              <w:left w:val="single" w:sz="4" w:space="0" w:color="000000"/>
              <w:right w:val="single" w:sz="4" w:space="0" w:color="000000"/>
            </w:tcBorders>
            <w:hideMark/>
          </w:tcPr>
          <w:p w:rsidR="00B5533C" w:rsidRPr="00D81202" w:rsidRDefault="00B5533C" w:rsidP="005C4DAF">
            <w:pPr>
              <w:spacing w:line="256" w:lineRule="auto"/>
              <w:jc w:val="center"/>
              <w:rPr>
                <w:sz w:val="20"/>
                <w:szCs w:val="20"/>
                <w:lang w:val="kk-KZ"/>
              </w:rPr>
            </w:pPr>
          </w:p>
        </w:tc>
        <w:tc>
          <w:tcPr>
            <w:tcW w:w="7227" w:type="dxa"/>
            <w:gridSpan w:val="2"/>
            <w:tcBorders>
              <w:top w:val="single" w:sz="4" w:space="0" w:color="000000"/>
              <w:left w:val="single" w:sz="4" w:space="0" w:color="000000"/>
              <w:bottom w:val="single" w:sz="4" w:space="0" w:color="000000"/>
              <w:right w:val="single" w:sz="4" w:space="0" w:color="000000"/>
            </w:tcBorders>
            <w:hideMark/>
          </w:tcPr>
          <w:p w:rsidR="00B5533C" w:rsidRPr="00D81202" w:rsidRDefault="00B5533C" w:rsidP="005C4DAF">
            <w:pPr>
              <w:spacing w:line="256" w:lineRule="auto"/>
              <w:jc w:val="both"/>
              <w:rPr>
                <w:sz w:val="20"/>
                <w:szCs w:val="20"/>
                <w:lang w:val="kk-KZ"/>
              </w:rPr>
            </w:pPr>
            <w:r w:rsidRPr="00D81202">
              <w:rPr>
                <w:bCs/>
                <w:sz w:val="20"/>
                <w:szCs w:val="20"/>
                <w:lang w:val="kk-KZ"/>
              </w:rPr>
              <w:t xml:space="preserve">ПС. </w:t>
            </w:r>
            <w:r w:rsidRPr="00D81202">
              <w:rPr>
                <w:sz w:val="20"/>
                <w:szCs w:val="20"/>
                <w:lang w:val="kk-KZ"/>
              </w:rPr>
              <w:t>Сот сараптамасын топтастыру.</w:t>
            </w:r>
          </w:p>
          <w:p w:rsidR="00B5533C" w:rsidRPr="00D81202" w:rsidRDefault="00B5533C" w:rsidP="005C4DAF">
            <w:pPr>
              <w:snapToGrid w:val="0"/>
              <w:spacing w:line="256" w:lineRule="auto"/>
              <w:jc w:val="both"/>
              <w:rPr>
                <w:bCs/>
                <w:sz w:val="20"/>
                <w:szCs w:val="20"/>
                <w:lang w:val="kk-KZ"/>
              </w:rPr>
            </w:pPr>
            <w:r w:rsidRPr="00D81202">
              <w:rPr>
                <w:bCs/>
                <w:sz w:val="20"/>
                <w:szCs w:val="20"/>
                <w:lang w:val="kk-KZ"/>
              </w:rPr>
              <w:t xml:space="preserve"> </w:t>
            </w:r>
            <w:r w:rsidRPr="00D81202">
              <w:rPr>
                <w:sz w:val="20"/>
                <w:szCs w:val="20"/>
                <w:lang w:val="kk-KZ"/>
              </w:rPr>
              <w:t xml:space="preserve"> </w:t>
            </w:r>
            <w:r w:rsidRPr="00D81202">
              <w:rPr>
                <w:bCs/>
                <w:color w:val="000000"/>
                <w:sz w:val="20"/>
                <w:szCs w:val="20"/>
                <w:lang w:val="kk-KZ"/>
              </w:rPr>
              <w:t xml:space="preserve"> </w:t>
            </w:r>
            <w:r w:rsidRPr="00D81202">
              <w:rPr>
                <w:bCs/>
                <w:sz w:val="20"/>
                <w:szCs w:val="20"/>
                <w:lang w:val="kk-KZ"/>
              </w:rPr>
              <w:t xml:space="preserve"> </w:t>
            </w:r>
          </w:p>
        </w:tc>
        <w:tc>
          <w:tcPr>
            <w:tcW w:w="710" w:type="dxa"/>
            <w:tcBorders>
              <w:top w:val="single" w:sz="4" w:space="0" w:color="000000"/>
              <w:left w:val="single" w:sz="4" w:space="0" w:color="000000"/>
              <w:bottom w:val="single" w:sz="4" w:space="0" w:color="000000"/>
              <w:right w:val="single" w:sz="4" w:space="0" w:color="000000"/>
            </w:tcBorders>
            <w:hideMark/>
          </w:tcPr>
          <w:p w:rsidR="00B5533C" w:rsidRPr="00D81202" w:rsidRDefault="00B5533C" w:rsidP="005C4DAF">
            <w:pPr>
              <w:spacing w:line="256" w:lineRule="auto"/>
              <w:jc w:val="center"/>
              <w:rPr>
                <w:sz w:val="20"/>
                <w:szCs w:val="20"/>
                <w:lang w:val="kk-KZ"/>
              </w:rPr>
            </w:pPr>
            <w:r>
              <w:rPr>
                <w:sz w:val="20"/>
                <w:szCs w:val="20"/>
                <w:lang w:val="kk-KZ"/>
              </w:rPr>
              <w:t>2</w:t>
            </w:r>
          </w:p>
        </w:tc>
        <w:tc>
          <w:tcPr>
            <w:tcW w:w="1560" w:type="dxa"/>
            <w:tcBorders>
              <w:top w:val="single" w:sz="4" w:space="0" w:color="000000"/>
              <w:left w:val="single" w:sz="4" w:space="0" w:color="000000"/>
              <w:bottom w:val="single" w:sz="4" w:space="0" w:color="000000"/>
              <w:right w:val="single" w:sz="4" w:space="0" w:color="000000"/>
            </w:tcBorders>
            <w:hideMark/>
          </w:tcPr>
          <w:p w:rsidR="00B5533C" w:rsidRPr="00D81202" w:rsidRDefault="00B5533C" w:rsidP="005C4DAF">
            <w:pPr>
              <w:spacing w:line="256" w:lineRule="auto"/>
              <w:jc w:val="center"/>
              <w:rPr>
                <w:sz w:val="20"/>
                <w:szCs w:val="20"/>
                <w:lang w:val="kk-KZ"/>
              </w:rPr>
            </w:pPr>
            <w:r>
              <w:rPr>
                <w:sz w:val="20"/>
                <w:szCs w:val="20"/>
                <w:lang w:val="kk-KZ"/>
              </w:rPr>
              <w:t>5</w:t>
            </w:r>
          </w:p>
        </w:tc>
      </w:tr>
      <w:tr w:rsidR="002E5D95" w:rsidRPr="00D81202" w:rsidTr="005D5124">
        <w:trPr>
          <w:jc w:val="center"/>
        </w:trPr>
        <w:tc>
          <w:tcPr>
            <w:tcW w:w="846" w:type="dxa"/>
            <w:vMerge/>
            <w:tcBorders>
              <w:left w:val="single" w:sz="4" w:space="0" w:color="000000"/>
              <w:bottom w:val="single" w:sz="4" w:space="0" w:color="000000"/>
              <w:right w:val="single" w:sz="4" w:space="0" w:color="000000"/>
            </w:tcBorders>
            <w:vAlign w:val="center"/>
            <w:hideMark/>
          </w:tcPr>
          <w:p w:rsidR="00B5533C" w:rsidRPr="00D81202" w:rsidRDefault="00B5533C" w:rsidP="005C4DAF">
            <w:pPr>
              <w:spacing w:line="256" w:lineRule="auto"/>
              <w:jc w:val="center"/>
              <w:rPr>
                <w:sz w:val="20"/>
                <w:szCs w:val="20"/>
                <w:lang w:val="kk-KZ"/>
              </w:rPr>
            </w:pPr>
          </w:p>
        </w:tc>
        <w:tc>
          <w:tcPr>
            <w:tcW w:w="7227" w:type="dxa"/>
            <w:gridSpan w:val="2"/>
            <w:tcBorders>
              <w:top w:val="single" w:sz="4" w:space="0" w:color="000000"/>
              <w:left w:val="single" w:sz="4" w:space="0" w:color="000000"/>
              <w:bottom w:val="single" w:sz="4" w:space="0" w:color="000000"/>
              <w:right w:val="single" w:sz="4" w:space="0" w:color="000000"/>
            </w:tcBorders>
          </w:tcPr>
          <w:p w:rsidR="00B5533C" w:rsidRPr="00D81202" w:rsidRDefault="00B5533C" w:rsidP="005C4DAF">
            <w:pPr>
              <w:spacing w:line="256" w:lineRule="auto"/>
              <w:rPr>
                <w:bCs/>
                <w:sz w:val="20"/>
                <w:szCs w:val="20"/>
                <w:lang w:val="kk-KZ" w:eastAsia="ar-SA"/>
              </w:rPr>
            </w:pPr>
            <w:r w:rsidRPr="00D81202">
              <w:rPr>
                <w:bCs/>
                <w:sz w:val="20"/>
                <w:szCs w:val="20"/>
                <w:lang w:val="kk-KZ"/>
              </w:rPr>
              <w:t>С</w:t>
            </w:r>
            <w:r>
              <w:rPr>
                <w:bCs/>
                <w:sz w:val="20"/>
                <w:szCs w:val="20"/>
                <w:lang w:val="kk-KZ"/>
              </w:rPr>
              <w:t>О</w:t>
            </w:r>
            <w:r w:rsidRPr="00D81202">
              <w:rPr>
                <w:bCs/>
                <w:sz w:val="20"/>
                <w:szCs w:val="20"/>
                <w:lang w:val="kk-KZ"/>
              </w:rPr>
              <w:t xml:space="preserve">ӨЖ 1 </w:t>
            </w:r>
            <w:r w:rsidRPr="00D81202">
              <w:rPr>
                <w:sz w:val="20"/>
                <w:szCs w:val="20"/>
                <w:lang w:val="kk-KZ"/>
              </w:rPr>
              <w:t>Сот сараптамасы топтастырудың теориялық негіздері және ол туралы ғылыми бағыттар.</w:t>
            </w:r>
          </w:p>
        </w:tc>
        <w:tc>
          <w:tcPr>
            <w:tcW w:w="710" w:type="dxa"/>
            <w:tcBorders>
              <w:top w:val="single" w:sz="4" w:space="0" w:color="000000"/>
              <w:left w:val="single" w:sz="4" w:space="0" w:color="000000"/>
              <w:bottom w:val="single" w:sz="4" w:space="0" w:color="000000"/>
              <w:right w:val="single" w:sz="4" w:space="0" w:color="000000"/>
            </w:tcBorders>
          </w:tcPr>
          <w:p w:rsidR="00B5533C" w:rsidRPr="00D81202" w:rsidRDefault="00B5533C" w:rsidP="005C4DAF">
            <w:pPr>
              <w:spacing w:line="256" w:lineRule="auto"/>
              <w:jc w:val="center"/>
              <w:rPr>
                <w:sz w:val="20"/>
                <w:szCs w:val="20"/>
                <w:lang w:val="kk-KZ"/>
              </w:rPr>
            </w:pPr>
          </w:p>
        </w:tc>
        <w:tc>
          <w:tcPr>
            <w:tcW w:w="1560" w:type="dxa"/>
            <w:tcBorders>
              <w:top w:val="single" w:sz="4" w:space="0" w:color="000000"/>
              <w:left w:val="single" w:sz="4" w:space="0" w:color="000000"/>
              <w:bottom w:val="single" w:sz="4" w:space="0" w:color="000000"/>
              <w:right w:val="single" w:sz="4" w:space="0" w:color="000000"/>
            </w:tcBorders>
            <w:hideMark/>
          </w:tcPr>
          <w:p w:rsidR="00B5533C" w:rsidRPr="00D81202" w:rsidRDefault="00B5533C" w:rsidP="005C4DAF">
            <w:pPr>
              <w:spacing w:line="256" w:lineRule="auto"/>
              <w:jc w:val="center"/>
              <w:rPr>
                <w:sz w:val="20"/>
                <w:szCs w:val="20"/>
                <w:lang w:val="kk-KZ"/>
              </w:rPr>
            </w:pPr>
            <w:r w:rsidRPr="00D81202">
              <w:rPr>
                <w:sz w:val="20"/>
                <w:szCs w:val="20"/>
                <w:lang w:val="kk-KZ"/>
              </w:rPr>
              <w:t>15</w:t>
            </w:r>
          </w:p>
        </w:tc>
      </w:tr>
      <w:tr w:rsidR="002E5D95" w:rsidRPr="00D81202" w:rsidTr="005D5124">
        <w:trPr>
          <w:jc w:val="center"/>
        </w:trPr>
        <w:tc>
          <w:tcPr>
            <w:tcW w:w="846" w:type="dxa"/>
            <w:vMerge w:val="restart"/>
            <w:tcBorders>
              <w:top w:val="single" w:sz="4" w:space="0" w:color="000000"/>
              <w:left w:val="single" w:sz="4" w:space="0" w:color="000000"/>
              <w:right w:val="single" w:sz="4" w:space="0" w:color="000000"/>
            </w:tcBorders>
            <w:hideMark/>
          </w:tcPr>
          <w:p w:rsidR="00B5533C" w:rsidRPr="00D81202" w:rsidRDefault="00B5533C" w:rsidP="005C4DAF">
            <w:pPr>
              <w:spacing w:line="256" w:lineRule="auto"/>
              <w:jc w:val="center"/>
              <w:rPr>
                <w:sz w:val="20"/>
                <w:szCs w:val="20"/>
                <w:lang w:val="kk-KZ"/>
              </w:rPr>
            </w:pPr>
            <w:r w:rsidRPr="00D81202">
              <w:rPr>
                <w:sz w:val="20"/>
                <w:szCs w:val="20"/>
                <w:lang w:val="kk-KZ"/>
              </w:rPr>
              <w:t>4</w:t>
            </w:r>
          </w:p>
          <w:p w:rsidR="00B5533C" w:rsidRPr="00D81202" w:rsidRDefault="00B5533C" w:rsidP="005C4DAF">
            <w:pPr>
              <w:spacing w:line="256" w:lineRule="auto"/>
              <w:jc w:val="center"/>
              <w:rPr>
                <w:sz w:val="20"/>
                <w:szCs w:val="20"/>
                <w:lang w:val="kk-KZ"/>
              </w:rPr>
            </w:pPr>
          </w:p>
        </w:tc>
        <w:tc>
          <w:tcPr>
            <w:tcW w:w="7227" w:type="dxa"/>
            <w:gridSpan w:val="2"/>
            <w:tcBorders>
              <w:top w:val="single" w:sz="4" w:space="0" w:color="000000"/>
              <w:left w:val="single" w:sz="4" w:space="0" w:color="000000"/>
              <w:bottom w:val="single" w:sz="4" w:space="0" w:color="000000"/>
              <w:right w:val="single" w:sz="4" w:space="0" w:color="000000"/>
            </w:tcBorders>
            <w:hideMark/>
          </w:tcPr>
          <w:p w:rsidR="00B5533C" w:rsidRPr="00D81202" w:rsidRDefault="00B5533C" w:rsidP="005C4DAF">
            <w:pPr>
              <w:snapToGrid w:val="0"/>
              <w:spacing w:line="256" w:lineRule="auto"/>
              <w:jc w:val="both"/>
              <w:rPr>
                <w:bCs/>
                <w:sz w:val="20"/>
                <w:szCs w:val="20"/>
                <w:lang w:val="kk-KZ" w:eastAsia="ar-SA"/>
              </w:rPr>
            </w:pPr>
            <w:r w:rsidRPr="00D81202">
              <w:rPr>
                <w:bCs/>
                <w:sz w:val="20"/>
                <w:szCs w:val="20"/>
                <w:lang w:val="kk-KZ" w:eastAsia="ar-SA"/>
              </w:rPr>
              <w:t>Д.</w:t>
            </w:r>
            <w:r w:rsidRPr="00D81202">
              <w:rPr>
                <w:bCs/>
                <w:sz w:val="20"/>
                <w:szCs w:val="20"/>
                <w:lang w:val="kk-KZ"/>
              </w:rPr>
              <w:t xml:space="preserve"> </w:t>
            </w:r>
            <w:r w:rsidRPr="00D81202">
              <w:rPr>
                <w:sz w:val="20"/>
                <w:szCs w:val="20"/>
                <w:lang w:val="kk-KZ"/>
              </w:rPr>
              <w:t>Сот сараптамасын тағайындаудың ұйымдастырушылық мәселелері. Қазақстан Республикасының сараптамалық мекемелері.</w:t>
            </w:r>
          </w:p>
        </w:tc>
        <w:tc>
          <w:tcPr>
            <w:tcW w:w="710" w:type="dxa"/>
            <w:tcBorders>
              <w:top w:val="single" w:sz="4" w:space="0" w:color="000000"/>
              <w:left w:val="single" w:sz="4" w:space="0" w:color="000000"/>
              <w:bottom w:val="single" w:sz="4" w:space="0" w:color="000000"/>
              <w:right w:val="single" w:sz="4" w:space="0" w:color="000000"/>
            </w:tcBorders>
            <w:hideMark/>
          </w:tcPr>
          <w:p w:rsidR="00B5533C" w:rsidRPr="00D81202" w:rsidRDefault="00B5533C" w:rsidP="005C4DAF">
            <w:pPr>
              <w:spacing w:line="256" w:lineRule="auto"/>
              <w:jc w:val="center"/>
              <w:rPr>
                <w:sz w:val="20"/>
                <w:szCs w:val="20"/>
              </w:rPr>
            </w:pPr>
            <w:r>
              <w:rPr>
                <w:sz w:val="20"/>
                <w:szCs w:val="20"/>
              </w:rPr>
              <w:t>1</w:t>
            </w:r>
          </w:p>
        </w:tc>
        <w:tc>
          <w:tcPr>
            <w:tcW w:w="1560" w:type="dxa"/>
            <w:tcBorders>
              <w:top w:val="single" w:sz="4" w:space="0" w:color="000000"/>
              <w:left w:val="single" w:sz="4" w:space="0" w:color="000000"/>
              <w:bottom w:val="single" w:sz="4" w:space="0" w:color="000000"/>
              <w:right w:val="single" w:sz="4" w:space="0" w:color="000000"/>
            </w:tcBorders>
            <w:hideMark/>
          </w:tcPr>
          <w:p w:rsidR="00B5533C" w:rsidRPr="00D81202" w:rsidRDefault="00B5533C" w:rsidP="005C4DAF">
            <w:pPr>
              <w:spacing w:line="256" w:lineRule="auto"/>
              <w:jc w:val="center"/>
              <w:rPr>
                <w:sz w:val="20"/>
                <w:szCs w:val="20"/>
              </w:rPr>
            </w:pPr>
            <w:r w:rsidRPr="00D81202">
              <w:rPr>
                <w:sz w:val="20"/>
                <w:szCs w:val="20"/>
              </w:rPr>
              <w:t>2</w:t>
            </w:r>
          </w:p>
        </w:tc>
      </w:tr>
      <w:tr w:rsidR="002E5D95" w:rsidRPr="00D81202" w:rsidTr="005D5124">
        <w:trPr>
          <w:jc w:val="center"/>
        </w:trPr>
        <w:tc>
          <w:tcPr>
            <w:tcW w:w="846" w:type="dxa"/>
            <w:vMerge/>
            <w:tcBorders>
              <w:left w:val="single" w:sz="4" w:space="0" w:color="000000"/>
              <w:bottom w:val="single" w:sz="4" w:space="0" w:color="000000"/>
              <w:right w:val="single" w:sz="4" w:space="0" w:color="000000"/>
            </w:tcBorders>
            <w:hideMark/>
          </w:tcPr>
          <w:p w:rsidR="00B5533C" w:rsidRPr="00D81202" w:rsidRDefault="00B5533C" w:rsidP="005C4DAF">
            <w:pPr>
              <w:spacing w:line="256" w:lineRule="auto"/>
              <w:jc w:val="center"/>
              <w:rPr>
                <w:sz w:val="20"/>
                <w:szCs w:val="20"/>
                <w:lang w:val="kk-KZ"/>
              </w:rPr>
            </w:pPr>
          </w:p>
        </w:tc>
        <w:tc>
          <w:tcPr>
            <w:tcW w:w="7227" w:type="dxa"/>
            <w:gridSpan w:val="2"/>
            <w:tcBorders>
              <w:top w:val="single" w:sz="4" w:space="0" w:color="000000"/>
              <w:left w:val="single" w:sz="4" w:space="0" w:color="000000"/>
              <w:bottom w:val="single" w:sz="4" w:space="0" w:color="000000"/>
              <w:right w:val="single" w:sz="4" w:space="0" w:color="000000"/>
            </w:tcBorders>
          </w:tcPr>
          <w:p w:rsidR="00B5533C" w:rsidRPr="00D81202" w:rsidRDefault="00B5533C" w:rsidP="005C4DAF">
            <w:pPr>
              <w:spacing w:line="256" w:lineRule="auto"/>
              <w:jc w:val="both"/>
              <w:rPr>
                <w:snapToGrid w:val="0"/>
                <w:sz w:val="20"/>
                <w:szCs w:val="20"/>
                <w:lang w:val="kk-KZ"/>
              </w:rPr>
            </w:pPr>
            <w:r w:rsidRPr="00D81202">
              <w:rPr>
                <w:bCs/>
                <w:sz w:val="20"/>
                <w:szCs w:val="20"/>
                <w:lang w:val="kk-KZ"/>
              </w:rPr>
              <w:t xml:space="preserve">ПС. </w:t>
            </w:r>
            <w:r w:rsidRPr="00D81202">
              <w:rPr>
                <w:sz w:val="20"/>
                <w:szCs w:val="20"/>
                <w:lang w:val="kk-KZ"/>
              </w:rPr>
              <w:t>Сот сараптамасын тағайындаудың ұйымдастырушылық мәселелері.</w:t>
            </w:r>
          </w:p>
          <w:p w:rsidR="00B5533C" w:rsidRPr="00D81202" w:rsidRDefault="00B5533C" w:rsidP="005C4DAF">
            <w:pPr>
              <w:snapToGrid w:val="0"/>
              <w:spacing w:line="256" w:lineRule="auto"/>
              <w:jc w:val="both"/>
              <w:rPr>
                <w:bCs/>
                <w:sz w:val="20"/>
                <w:szCs w:val="20"/>
                <w:lang w:val="kk-KZ"/>
              </w:rPr>
            </w:pPr>
          </w:p>
        </w:tc>
        <w:tc>
          <w:tcPr>
            <w:tcW w:w="710" w:type="dxa"/>
            <w:tcBorders>
              <w:top w:val="single" w:sz="4" w:space="0" w:color="000000"/>
              <w:left w:val="single" w:sz="4" w:space="0" w:color="000000"/>
              <w:bottom w:val="single" w:sz="4" w:space="0" w:color="000000"/>
              <w:right w:val="single" w:sz="4" w:space="0" w:color="000000"/>
            </w:tcBorders>
            <w:hideMark/>
          </w:tcPr>
          <w:p w:rsidR="00B5533C" w:rsidRPr="00D81202" w:rsidRDefault="00B5533C" w:rsidP="005C4DAF">
            <w:pPr>
              <w:spacing w:line="256" w:lineRule="auto"/>
              <w:jc w:val="center"/>
              <w:rPr>
                <w:sz w:val="20"/>
                <w:szCs w:val="20"/>
              </w:rPr>
            </w:pPr>
            <w:r>
              <w:rPr>
                <w:sz w:val="20"/>
                <w:szCs w:val="20"/>
              </w:rPr>
              <w:t>2</w:t>
            </w:r>
          </w:p>
        </w:tc>
        <w:tc>
          <w:tcPr>
            <w:tcW w:w="1560" w:type="dxa"/>
            <w:tcBorders>
              <w:top w:val="single" w:sz="4" w:space="0" w:color="000000"/>
              <w:left w:val="single" w:sz="4" w:space="0" w:color="000000"/>
              <w:bottom w:val="single" w:sz="4" w:space="0" w:color="000000"/>
              <w:right w:val="single" w:sz="4" w:space="0" w:color="000000"/>
            </w:tcBorders>
            <w:hideMark/>
          </w:tcPr>
          <w:p w:rsidR="00B5533C" w:rsidRPr="00D81202" w:rsidRDefault="00B5533C" w:rsidP="005C4DAF">
            <w:pPr>
              <w:spacing w:line="256" w:lineRule="auto"/>
              <w:jc w:val="center"/>
              <w:rPr>
                <w:sz w:val="20"/>
                <w:szCs w:val="20"/>
              </w:rPr>
            </w:pPr>
            <w:r>
              <w:rPr>
                <w:sz w:val="20"/>
                <w:szCs w:val="20"/>
              </w:rPr>
              <w:t>5</w:t>
            </w:r>
          </w:p>
        </w:tc>
      </w:tr>
      <w:tr w:rsidR="002E5D95" w:rsidRPr="00D81202" w:rsidTr="005D5124">
        <w:trPr>
          <w:jc w:val="center"/>
        </w:trPr>
        <w:tc>
          <w:tcPr>
            <w:tcW w:w="846" w:type="dxa"/>
            <w:vMerge w:val="restart"/>
            <w:tcBorders>
              <w:top w:val="single" w:sz="4" w:space="0" w:color="000000"/>
              <w:left w:val="single" w:sz="4" w:space="0" w:color="000000"/>
              <w:right w:val="single" w:sz="4" w:space="0" w:color="000000"/>
            </w:tcBorders>
            <w:hideMark/>
          </w:tcPr>
          <w:p w:rsidR="00B5533C" w:rsidRPr="00D81202" w:rsidRDefault="00B5533C" w:rsidP="005C4DAF">
            <w:pPr>
              <w:spacing w:line="256" w:lineRule="auto"/>
              <w:jc w:val="center"/>
              <w:rPr>
                <w:sz w:val="20"/>
                <w:szCs w:val="20"/>
                <w:lang w:val="kk-KZ"/>
              </w:rPr>
            </w:pPr>
            <w:r w:rsidRPr="00D81202">
              <w:rPr>
                <w:sz w:val="20"/>
                <w:szCs w:val="20"/>
                <w:lang w:val="kk-KZ"/>
              </w:rPr>
              <w:t>5</w:t>
            </w:r>
          </w:p>
          <w:p w:rsidR="00B5533C" w:rsidRPr="00D81202" w:rsidRDefault="00B5533C" w:rsidP="005C4DAF">
            <w:pPr>
              <w:spacing w:line="256" w:lineRule="auto"/>
              <w:jc w:val="center"/>
              <w:rPr>
                <w:sz w:val="20"/>
                <w:szCs w:val="20"/>
                <w:lang w:val="kk-KZ"/>
              </w:rPr>
            </w:pPr>
          </w:p>
        </w:tc>
        <w:tc>
          <w:tcPr>
            <w:tcW w:w="7227" w:type="dxa"/>
            <w:gridSpan w:val="2"/>
            <w:tcBorders>
              <w:top w:val="single" w:sz="4" w:space="0" w:color="000000"/>
              <w:left w:val="single" w:sz="4" w:space="0" w:color="000000"/>
              <w:bottom w:val="single" w:sz="4" w:space="0" w:color="000000"/>
              <w:right w:val="single" w:sz="4" w:space="0" w:color="000000"/>
            </w:tcBorders>
            <w:hideMark/>
          </w:tcPr>
          <w:p w:rsidR="00B5533C" w:rsidRPr="00D81202" w:rsidRDefault="00B5533C" w:rsidP="005C4DAF">
            <w:pPr>
              <w:spacing w:line="256" w:lineRule="auto"/>
              <w:jc w:val="both"/>
              <w:rPr>
                <w:sz w:val="20"/>
                <w:szCs w:val="20"/>
                <w:lang w:val="kk-KZ"/>
              </w:rPr>
            </w:pPr>
            <w:r w:rsidRPr="00D81202">
              <w:rPr>
                <w:bCs/>
                <w:sz w:val="20"/>
                <w:szCs w:val="20"/>
                <w:lang w:val="kk-KZ" w:eastAsia="ar-SA"/>
              </w:rPr>
              <w:t xml:space="preserve">Д. </w:t>
            </w:r>
            <w:r w:rsidRPr="00D81202">
              <w:rPr>
                <w:sz w:val="20"/>
                <w:szCs w:val="20"/>
                <w:lang w:val="kk-KZ"/>
              </w:rPr>
              <w:t>Сот сараптамасын тағайындаудың процессуалдық мәселелері.</w:t>
            </w:r>
          </w:p>
          <w:p w:rsidR="00B5533C" w:rsidRPr="00D81202" w:rsidRDefault="00B5533C" w:rsidP="005C4DAF">
            <w:pPr>
              <w:snapToGrid w:val="0"/>
              <w:spacing w:line="256" w:lineRule="auto"/>
              <w:jc w:val="both"/>
              <w:rPr>
                <w:bCs/>
                <w:sz w:val="20"/>
                <w:szCs w:val="20"/>
                <w:lang w:val="kk-KZ" w:eastAsia="ar-SA"/>
              </w:rPr>
            </w:pPr>
            <w:r w:rsidRPr="00D81202">
              <w:rPr>
                <w:bCs/>
                <w:sz w:val="20"/>
                <w:szCs w:val="20"/>
                <w:lang w:val="kk-KZ"/>
              </w:rPr>
              <w:t xml:space="preserve"> </w:t>
            </w:r>
          </w:p>
        </w:tc>
        <w:tc>
          <w:tcPr>
            <w:tcW w:w="710" w:type="dxa"/>
            <w:tcBorders>
              <w:top w:val="single" w:sz="4" w:space="0" w:color="000000"/>
              <w:left w:val="single" w:sz="4" w:space="0" w:color="000000"/>
              <w:bottom w:val="single" w:sz="4" w:space="0" w:color="000000"/>
              <w:right w:val="single" w:sz="4" w:space="0" w:color="000000"/>
            </w:tcBorders>
            <w:hideMark/>
          </w:tcPr>
          <w:p w:rsidR="00B5533C" w:rsidRPr="00D81202" w:rsidRDefault="00B5533C" w:rsidP="005C4DAF">
            <w:pPr>
              <w:spacing w:line="256" w:lineRule="auto"/>
              <w:jc w:val="center"/>
              <w:rPr>
                <w:sz w:val="20"/>
                <w:szCs w:val="20"/>
              </w:rPr>
            </w:pPr>
            <w:r>
              <w:rPr>
                <w:sz w:val="20"/>
                <w:szCs w:val="20"/>
              </w:rPr>
              <w:t>1</w:t>
            </w:r>
          </w:p>
        </w:tc>
        <w:tc>
          <w:tcPr>
            <w:tcW w:w="1560" w:type="dxa"/>
            <w:tcBorders>
              <w:top w:val="single" w:sz="4" w:space="0" w:color="000000"/>
              <w:left w:val="single" w:sz="4" w:space="0" w:color="000000"/>
              <w:bottom w:val="single" w:sz="4" w:space="0" w:color="000000"/>
              <w:right w:val="single" w:sz="4" w:space="0" w:color="000000"/>
            </w:tcBorders>
            <w:hideMark/>
          </w:tcPr>
          <w:p w:rsidR="00B5533C" w:rsidRPr="00D81202" w:rsidRDefault="00B5533C" w:rsidP="005C4DAF">
            <w:pPr>
              <w:spacing w:line="256" w:lineRule="auto"/>
              <w:jc w:val="center"/>
              <w:rPr>
                <w:sz w:val="20"/>
                <w:szCs w:val="20"/>
              </w:rPr>
            </w:pPr>
            <w:r w:rsidRPr="00D81202">
              <w:rPr>
                <w:sz w:val="20"/>
                <w:szCs w:val="20"/>
              </w:rPr>
              <w:t>2</w:t>
            </w:r>
          </w:p>
        </w:tc>
      </w:tr>
      <w:tr w:rsidR="002E5D95" w:rsidRPr="00D81202" w:rsidTr="005D5124">
        <w:trPr>
          <w:jc w:val="center"/>
        </w:trPr>
        <w:tc>
          <w:tcPr>
            <w:tcW w:w="846" w:type="dxa"/>
            <w:vMerge/>
            <w:tcBorders>
              <w:left w:val="single" w:sz="4" w:space="0" w:color="000000"/>
              <w:right w:val="single" w:sz="4" w:space="0" w:color="000000"/>
            </w:tcBorders>
            <w:hideMark/>
          </w:tcPr>
          <w:p w:rsidR="00B5533C" w:rsidRPr="00D81202" w:rsidRDefault="00B5533C" w:rsidP="005C4DAF">
            <w:pPr>
              <w:spacing w:line="256" w:lineRule="auto"/>
              <w:jc w:val="center"/>
              <w:rPr>
                <w:sz w:val="20"/>
                <w:szCs w:val="20"/>
                <w:lang w:val="kk-KZ"/>
              </w:rPr>
            </w:pPr>
          </w:p>
        </w:tc>
        <w:tc>
          <w:tcPr>
            <w:tcW w:w="7227" w:type="dxa"/>
            <w:gridSpan w:val="2"/>
            <w:tcBorders>
              <w:top w:val="single" w:sz="4" w:space="0" w:color="000000"/>
              <w:left w:val="single" w:sz="4" w:space="0" w:color="000000"/>
              <w:bottom w:val="single" w:sz="4" w:space="0" w:color="000000"/>
              <w:right w:val="single" w:sz="4" w:space="0" w:color="000000"/>
            </w:tcBorders>
          </w:tcPr>
          <w:p w:rsidR="00B5533C" w:rsidRPr="00D81202" w:rsidRDefault="00B5533C" w:rsidP="005C4DAF">
            <w:pPr>
              <w:spacing w:line="256" w:lineRule="auto"/>
              <w:jc w:val="both"/>
              <w:rPr>
                <w:bCs/>
                <w:sz w:val="20"/>
                <w:szCs w:val="20"/>
                <w:lang w:val="kk-KZ"/>
              </w:rPr>
            </w:pPr>
            <w:r w:rsidRPr="00D81202">
              <w:rPr>
                <w:bCs/>
                <w:sz w:val="20"/>
                <w:szCs w:val="20"/>
                <w:lang w:val="kk-KZ"/>
              </w:rPr>
              <w:t xml:space="preserve">ПС. </w:t>
            </w:r>
            <w:r w:rsidRPr="00D81202">
              <w:rPr>
                <w:sz w:val="20"/>
                <w:szCs w:val="20"/>
                <w:lang w:val="kk-KZ"/>
              </w:rPr>
              <w:t>Сот сараптамасын тағайындаудың процессуалдық ережелері.</w:t>
            </w:r>
          </w:p>
        </w:tc>
        <w:tc>
          <w:tcPr>
            <w:tcW w:w="710" w:type="dxa"/>
            <w:tcBorders>
              <w:top w:val="single" w:sz="4" w:space="0" w:color="000000"/>
              <w:left w:val="single" w:sz="4" w:space="0" w:color="000000"/>
              <w:bottom w:val="single" w:sz="4" w:space="0" w:color="000000"/>
              <w:right w:val="single" w:sz="4" w:space="0" w:color="000000"/>
            </w:tcBorders>
            <w:hideMark/>
          </w:tcPr>
          <w:p w:rsidR="00B5533C" w:rsidRPr="00D81202" w:rsidRDefault="00B5533C" w:rsidP="005C4DAF">
            <w:pPr>
              <w:spacing w:line="256" w:lineRule="auto"/>
              <w:jc w:val="center"/>
              <w:rPr>
                <w:sz w:val="20"/>
                <w:szCs w:val="20"/>
                <w:lang w:val="kk-KZ"/>
              </w:rPr>
            </w:pPr>
            <w:r>
              <w:rPr>
                <w:sz w:val="20"/>
                <w:szCs w:val="20"/>
                <w:lang w:val="kk-KZ"/>
              </w:rPr>
              <w:t>2</w:t>
            </w:r>
          </w:p>
        </w:tc>
        <w:tc>
          <w:tcPr>
            <w:tcW w:w="1560" w:type="dxa"/>
            <w:tcBorders>
              <w:top w:val="single" w:sz="4" w:space="0" w:color="000000"/>
              <w:left w:val="single" w:sz="4" w:space="0" w:color="000000"/>
              <w:bottom w:val="single" w:sz="4" w:space="0" w:color="000000"/>
              <w:right w:val="single" w:sz="4" w:space="0" w:color="000000"/>
            </w:tcBorders>
            <w:hideMark/>
          </w:tcPr>
          <w:p w:rsidR="00B5533C" w:rsidRPr="00D81202" w:rsidRDefault="00B5533C" w:rsidP="005C4DAF">
            <w:pPr>
              <w:spacing w:line="256" w:lineRule="auto"/>
              <w:jc w:val="center"/>
              <w:rPr>
                <w:sz w:val="20"/>
                <w:szCs w:val="20"/>
                <w:lang w:val="kk-KZ"/>
              </w:rPr>
            </w:pPr>
            <w:r>
              <w:rPr>
                <w:sz w:val="20"/>
                <w:szCs w:val="20"/>
                <w:lang w:val="kk-KZ"/>
              </w:rPr>
              <w:t>5</w:t>
            </w:r>
          </w:p>
        </w:tc>
      </w:tr>
      <w:tr w:rsidR="002E5D95" w:rsidRPr="00D81202" w:rsidTr="005D5124">
        <w:trPr>
          <w:trHeight w:val="547"/>
          <w:jc w:val="center"/>
        </w:trPr>
        <w:tc>
          <w:tcPr>
            <w:tcW w:w="846" w:type="dxa"/>
            <w:vMerge/>
            <w:tcBorders>
              <w:left w:val="single" w:sz="4" w:space="0" w:color="000000"/>
              <w:right w:val="single" w:sz="4" w:space="0" w:color="000000"/>
            </w:tcBorders>
            <w:hideMark/>
          </w:tcPr>
          <w:p w:rsidR="00B5533C" w:rsidRPr="00D81202" w:rsidRDefault="00B5533C" w:rsidP="005C4DAF">
            <w:pPr>
              <w:spacing w:line="256" w:lineRule="auto"/>
              <w:jc w:val="center"/>
              <w:rPr>
                <w:sz w:val="20"/>
                <w:szCs w:val="20"/>
                <w:lang w:val="kk-KZ"/>
              </w:rPr>
            </w:pPr>
          </w:p>
        </w:tc>
        <w:tc>
          <w:tcPr>
            <w:tcW w:w="7227" w:type="dxa"/>
            <w:gridSpan w:val="2"/>
            <w:tcBorders>
              <w:top w:val="single" w:sz="4" w:space="0" w:color="000000"/>
              <w:left w:val="single" w:sz="4" w:space="0" w:color="000000"/>
              <w:bottom w:val="single" w:sz="4" w:space="0" w:color="000000"/>
              <w:right w:val="single" w:sz="4" w:space="0" w:color="000000"/>
            </w:tcBorders>
          </w:tcPr>
          <w:p w:rsidR="00B5533C" w:rsidRPr="00D81202" w:rsidRDefault="00B5533C" w:rsidP="005C4DAF">
            <w:pPr>
              <w:spacing w:line="256" w:lineRule="auto"/>
              <w:jc w:val="both"/>
              <w:rPr>
                <w:sz w:val="20"/>
                <w:szCs w:val="20"/>
                <w:lang w:val="kk-KZ"/>
              </w:rPr>
            </w:pPr>
            <w:r w:rsidRPr="00D81202">
              <w:rPr>
                <w:bCs/>
                <w:sz w:val="20"/>
                <w:szCs w:val="20"/>
                <w:lang w:val="kk-KZ"/>
              </w:rPr>
              <w:t>С</w:t>
            </w:r>
            <w:r>
              <w:rPr>
                <w:bCs/>
                <w:sz w:val="20"/>
                <w:szCs w:val="20"/>
                <w:lang w:val="kk-KZ"/>
              </w:rPr>
              <w:t>О</w:t>
            </w:r>
            <w:r w:rsidRPr="00D81202">
              <w:rPr>
                <w:bCs/>
                <w:sz w:val="20"/>
                <w:szCs w:val="20"/>
                <w:lang w:val="kk-KZ"/>
              </w:rPr>
              <w:t xml:space="preserve">ӨЖ </w:t>
            </w:r>
            <w:r w:rsidRPr="00D81202">
              <w:rPr>
                <w:sz w:val="20"/>
                <w:szCs w:val="20"/>
                <w:lang w:val="kk-KZ"/>
              </w:rPr>
              <w:t>2. Сот сараптамасын жүргізу күдіктінің, жәбірленушінің және куәның құқықтары мен міндеттері</w:t>
            </w:r>
          </w:p>
          <w:p w:rsidR="00B5533C" w:rsidRPr="00D81202" w:rsidRDefault="00B5533C" w:rsidP="005C4DAF">
            <w:pPr>
              <w:spacing w:line="256" w:lineRule="auto"/>
              <w:jc w:val="both"/>
              <w:rPr>
                <w:sz w:val="20"/>
                <w:szCs w:val="20"/>
                <w:lang w:val="kk-KZ"/>
              </w:rPr>
            </w:pPr>
          </w:p>
        </w:tc>
        <w:tc>
          <w:tcPr>
            <w:tcW w:w="710" w:type="dxa"/>
            <w:tcBorders>
              <w:top w:val="single" w:sz="4" w:space="0" w:color="000000"/>
              <w:left w:val="single" w:sz="4" w:space="0" w:color="auto"/>
              <w:bottom w:val="single" w:sz="4" w:space="0" w:color="000000"/>
              <w:right w:val="single" w:sz="4" w:space="0" w:color="auto"/>
            </w:tcBorders>
          </w:tcPr>
          <w:p w:rsidR="00B5533C" w:rsidRPr="00D81202" w:rsidRDefault="00B5533C" w:rsidP="005C4DAF">
            <w:pPr>
              <w:spacing w:line="256" w:lineRule="auto"/>
              <w:jc w:val="center"/>
              <w:rPr>
                <w:sz w:val="20"/>
                <w:szCs w:val="20"/>
                <w:lang w:val="kk-KZ"/>
              </w:rPr>
            </w:pPr>
          </w:p>
        </w:tc>
        <w:tc>
          <w:tcPr>
            <w:tcW w:w="1560" w:type="dxa"/>
            <w:tcBorders>
              <w:top w:val="single" w:sz="4" w:space="0" w:color="000000"/>
              <w:left w:val="single" w:sz="4" w:space="0" w:color="000000"/>
              <w:bottom w:val="single" w:sz="4" w:space="0" w:color="000000"/>
              <w:right w:val="single" w:sz="4" w:space="0" w:color="000000"/>
            </w:tcBorders>
            <w:hideMark/>
          </w:tcPr>
          <w:p w:rsidR="00B5533C" w:rsidRPr="00D81202" w:rsidRDefault="00B5533C" w:rsidP="005C4DAF">
            <w:pPr>
              <w:spacing w:line="256" w:lineRule="auto"/>
              <w:jc w:val="center"/>
              <w:rPr>
                <w:sz w:val="20"/>
                <w:szCs w:val="20"/>
                <w:lang w:val="kk-KZ"/>
              </w:rPr>
            </w:pPr>
            <w:r w:rsidRPr="00D81202">
              <w:rPr>
                <w:sz w:val="20"/>
                <w:szCs w:val="20"/>
                <w:lang w:val="kk-KZ"/>
              </w:rPr>
              <w:t>15</w:t>
            </w:r>
          </w:p>
        </w:tc>
      </w:tr>
      <w:tr w:rsidR="002E5D95" w:rsidRPr="00D81202" w:rsidTr="005D5124">
        <w:trPr>
          <w:trHeight w:val="641"/>
          <w:jc w:val="center"/>
        </w:trPr>
        <w:tc>
          <w:tcPr>
            <w:tcW w:w="846" w:type="dxa"/>
            <w:vMerge w:val="restart"/>
            <w:tcBorders>
              <w:top w:val="single" w:sz="4" w:space="0" w:color="000000"/>
              <w:left w:val="single" w:sz="4" w:space="0" w:color="000000"/>
              <w:right w:val="single" w:sz="4" w:space="0" w:color="000000"/>
            </w:tcBorders>
            <w:hideMark/>
          </w:tcPr>
          <w:p w:rsidR="00B5533C" w:rsidRPr="00D81202" w:rsidRDefault="00B5533C" w:rsidP="005C4DAF">
            <w:pPr>
              <w:spacing w:line="256" w:lineRule="auto"/>
              <w:jc w:val="center"/>
              <w:rPr>
                <w:sz w:val="20"/>
                <w:szCs w:val="20"/>
              </w:rPr>
            </w:pPr>
            <w:r w:rsidRPr="00D81202">
              <w:rPr>
                <w:sz w:val="20"/>
                <w:szCs w:val="20"/>
              </w:rPr>
              <w:t>6</w:t>
            </w:r>
          </w:p>
          <w:p w:rsidR="00B5533C" w:rsidRPr="00D81202" w:rsidRDefault="00B5533C" w:rsidP="005C4DAF">
            <w:pPr>
              <w:spacing w:line="256" w:lineRule="auto"/>
              <w:jc w:val="center"/>
              <w:rPr>
                <w:sz w:val="20"/>
                <w:szCs w:val="20"/>
              </w:rPr>
            </w:pPr>
          </w:p>
        </w:tc>
        <w:tc>
          <w:tcPr>
            <w:tcW w:w="7227" w:type="dxa"/>
            <w:gridSpan w:val="2"/>
            <w:tcBorders>
              <w:top w:val="single" w:sz="4" w:space="0" w:color="000000"/>
              <w:left w:val="single" w:sz="4" w:space="0" w:color="000000"/>
              <w:bottom w:val="single" w:sz="4" w:space="0" w:color="000000"/>
              <w:right w:val="single" w:sz="4" w:space="0" w:color="000000"/>
            </w:tcBorders>
            <w:hideMark/>
          </w:tcPr>
          <w:p w:rsidR="00B5533C" w:rsidRPr="00D81202" w:rsidRDefault="00B5533C" w:rsidP="005C4DAF">
            <w:pPr>
              <w:spacing w:line="256" w:lineRule="auto"/>
              <w:jc w:val="both"/>
              <w:rPr>
                <w:bCs/>
                <w:sz w:val="20"/>
                <w:szCs w:val="20"/>
                <w:lang w:val="kk-KZ" w:eastAsia="ar-SA"/>
              </w:rPr>
            </w:pPr>
            <w:r w:rsidRPr="00D81202">
              <w:rPr>
                <w:bCs/>
                <w:sz w:val="20"/>
                <w:szCs w:val="20"/>
                <w:lang w:val="kk-KZ" w:eastAsia="ar-SA"/>
              </w:rPr>
              <w:t>Д.</w:t>
            </w:r>
            <w:r w:rsidRPr="00D81202">
              <w:rPr>
                <w:sz w:val="20"/>
                <w:szCs w:val="20"/>
                <w:lang w:val="kk-KZ"/>
              </w:rPr>
              <w:t xml:space="preserve"> Сот сараптамасына қатысушылардың процессуалдық құқықтары.</w:t>
            </w:r>
            <w:r w:rsidRPr="00D81202">
              <w:rPr>
                <w:bCs/>
                <w:color w:val="000000"/>
                <w:sz w:val="20"/>
                <w:szCs w:val="20"/>
                <w:lang w:val="kk-KZ"/>
              </w:rPr>
              <w:t xml:space="preserve"> </w:t>
            </w:r>
            <w:r w:rsidRPr="00D81202">
              <w:rPr>
                <w:sz w:val="20"/>
                <w:szCs w:val="20"/>
                <w:lang w:val="kk-KZ"/>
              </w:rPr>
              <w:t xml:space="preserve">  </w:t>
            </w:r>
          </w:p>
        </w:tc>
        <w:tc>
          <w:tcPr>
            <w:tcW w:w="710" w:type="dxa"/>
            <w:tcBorders>
              <w:top w:val="single" w:sz="4" w:space="0" w:color="000000"/>
              <w:left w:val="single" w:sz="4" w:space="0" w:color="auto"/>
              <w:bottom w:val="single" w:sz="4" w:space="0" w:color="000000"/>
              <w:right w:val="single" w:sz="4" w:space="0" w:color="auto"/>
            </w:tcBorders>
            <w:hideMark/>
          </w:tcPr>
          <w:p w:rsidR="00B5533C" w:rsidRPr="00D81202" w:rsidRDefault="00B5533C" w:rsidP="005C4DAF">
            <w:pPr>
              <w:spacing w:line="256" w:lineRule="auto"/>
              <w:jc w:val="center"/>
              <w:rPr>
                <w:sz w:val="20"/>
                <w:szCs w:val="20"/>
              </w:rPr>
            </w:pPr>
            <w:r>
              <w:rPr>
                <w:sz w:val="20"/>
                <w:szCs w:val="20"/>
              </w:rPr>
              <w:t>1</w:t>
            </w:r>
          </w:p>
        </w:tc>
        <w:tc>
          <w:tcPr>
            <w:tcW w:w="1560" w:type="dxa"/>
            <w:tcBorders>
              <w:top w:val="single" w:sz="4" w:space="0" w:color="000000"/>
              <w:left w:val="single" w:sz="4" w:space="0" w:color="000000"/>
              <w:bottom w:val="single" w:sz="4" w:space="0" w:color="000000"/>
              <w:right w:val="single" w:sz="4" w:space="0" w:color="000000"/>
            </w:tcBorders>
            <w:hideMark/>
          </w:tcPr>
          <w:p w:rsidR="00B5533C" w:rsidRPr="00D81202" w:rsidRDefault="00B5533C" w:rsidP="005C4DAF">
            <w:pPr>
              <w:spacing w:line="256" w:lineRule="auto"/>
              <w:jc w:val="center"/>
              <w:rPr>
                <w:sz w:val="20"/>
                <w:szCs w:val="20"/>
              </w:rPr>
            </w:pPr>
            <w:r w:rsidRPr="00D81202">
              <w:rPr>
                <w:sz w:val="20"/>
                <w:szCs w:val="20"/>
              </w:rPr>
              <w:t>2</w:t>
            </w:r>
          </w:p>
        </w:tc>
      </w:tr>
      <w:tr w:rsidR="002E5D95" w:rsidRPr="00D81202" w:rsidTr="005D5124">
        <w:trPr>
          <w:jc w:val="center"/>
        </w:trPr>
        <w:tc>
          <w:tcPr>
            <w:tcW w:w="846" w:type="dxa"/>
            <w:vMerge/>
            <w:tcBorders>
              <w:left w:val="single" w:sz="4" w:space="0" w:color="000000"/>
              <w:bottom w:val="single" w:sz="4" w:space="0" w:color="000000"/>
              <w:right w:val="single" w:sz="4" w:space="0" w:color="000000"/>
            </w:tcBorders>
            <w:hideMark/>
          </w:tcPr>
          <w:p w:rsidR="00B5533C" w:rsidRPr="00D81202" w:rsidRDefault="00B5533C" w:rsidP="005C4DAF">
            <w:pPr>
              <w:spacing w:line="256" w:lineRule="auto"/>
              <w:jc w:val="center"/>
              <w:rPr>
                <w:sz w:val="20"/>
                <w:szCs w:val="20"/>
                <w:lang w:val="kk-KZ"/>
              </w:rPr>
            </w:pPr>
          </w:p>
        </w:tc>
        <w:tc>
          <w:tcPr>
            <w:tcW w:w="7227" w:type="dxa"/>
            <w:gridSpan w:val="2"/>
            <w:tcBorders>
              <w:top w:val="single" w:sz="4" w:space="0" w:color="000000"/>
              <w:left w:val="single" w:sz="4" w:space="0" w:color="000000"/>
              <w:bottom w:val="single" w:sz="4" w:space="0" w:color="000000"/>
              <w:right w:val="single" w:sz="4" w:space="0" w:color="000000"/>
            </w:tcBorders>
            <w:hideMark/>
          </w:tcPr>
          <w:p w:rsidR="00B5533C" w:rsidRPr="00D81202" w:rsidRDefault="00B5533C" w:rsidP="005C4DAF">
            <w:pPr>
              <w:spacing w:line="256" w:lineRule="auto"/>
              <w:jc w:val="both"/>
              <w:rPr>
                <w:bCs/>
                <w:sz w:val="20"/>
                <w:szCs w:val="20"/>
                <w:lang w:val="kk-KZ"/>
              </w:rPr>
            </w:pPr>
            <w:r w:rsidRPr="00D81202">
              <w:rPr>
                <w:bCs/>
                <w:sz w:val="20"/>
                <w:szCs w:val="20"/>
                <w:lang w:val="kk-KZ"/>
              </w:rPr>
              <w:t>ПС.</w:t>
            </w:r>
            <w:r w:rsidRPr="00D81202">
              <w:rPr>
                <w:sz w:val="20"/>
                <w:szCs w:val="20"/>
                <w:lang w:val="kk-KZ"/>
              </w:rPr>
              <w:t xml:space="preserve"> Сот сараптамасын тағайындау туралы қаулы: құрылысы және мазмұны.</w:t>
            </w:r>
            <w:r w:rsidRPr="00D81202">
              <w:rPr>
                <w:bCs/>
                <w:sz w:val="20"/>
                <w:szCs w:val="20"/>
                <w:lang w:val="kk-KZ"/>
              </w:rPr>
              <w:t xml:space="preserve">  </w:t>
            </w:r>
            <w:r w:rsidRPr="00D81202">
              <w:rPr>
                <w:sz w:val="20"/>
                <w:szCs w:val="20"/>
                <w:lang w:val="kk-KZ"/>
              </w:rPr>
              <w:t xml:space="preserve"> </w:t>
            </w:r>
          </w:p>
        </w:tc>
        <w:tc>
          <w:tcPr>
            <w:tcW w:w="710" w:type="dxa"/>
            <w:tcBorders>
              <w:top w:val="single" w:sz="4" w:space="0" w:color="000000"/>
              <w:left w:val="single" w:sz="4" w:space="0" w:color="auto"/>
              <w:bottom w:val="single" w:sz="4" w:space="0" w:color="000000"/>
              <w:right w:val="single" w:sz="4" w:space="0" w:color="auto"/>
            </w:tcBorders>
            <w:hideMark/>
          </w:tcPr>
          <w:p w:rsidR="00B5533C" w:rsidRPr="00D81202" w:rsidRDefault="00B5533C" w:rsidP="005C4DAF">
            <w:pPr>
              <w:spacing w:line="256" w:lineRule="auto"/>
              <w:jc w:val="center"/>
              <w:rPr>
                <w:sz w:val="20"/>
                <w:szCs w:val="20"/>
                <w:lang w:val="kk-KZ"/>
              </w:rPr>
            </w:pPr>
            <w:r>
              <w:rPr>
                <w:sz w:val="20"/>
                <w:szCs w:val="20"/>
                <w:lang w:val="kk-KZ"/>
              </w:rPr>
              <w:t>2</w:t>
            </w:r>
          </w:p>
        </w:tc>
        <w:tc>
          <w:tcPr>
            <w:tcW w:w="1560" w:type="dxa"/>
            <w:tcBorders>
              <w:top w:val="single" w:sz="4" w:space="0" w:color="000000"/>
              <w:left w:val="single" w:sz="4" w:space="0" w:color="000000"/>
              <w:bottom w:val="single" w:sz="4" w:space="0" w:color="000000"/>
              <w:right w:val="single" w:sz="4" w:space="0" w:color="000000"/>
            </w:tcBorders>
            <w:hideMark/>
          </w:tcPr>
          <w:p w:rsidR="00B5533C" w:rsidRPr="00D81202" w:rsidRDefault="00B5533C" w:rsidP="005C4DAF">
            <w:pPr>
              <w:spacing w:line="256" w:lineRule="auto"/>
              <w:jc w:val="center"/>
              <w:rPr>
                <w:sz w:val="20"/>
                <w:szCs w:val="20"/>
                <w:lang w:val="kk-KZ"/>
              </w:rPr>
            </w:pPr>
            <w:r>
              <w:rPr>
                <w:sz w:val="20"/>
                <w:szCs w:val="20"/>
                <w:lang w:val="kk-KZ"/>
              </w:rPr>
              <w:t>5</w:t>
            </w:r>
          </w:p>
        </w:tc>
      </w:tr>
      <w:tr w:rsidR="002E5D95" w:rsidRPr="00D81202" w:rsidTr="005D5124">
        <w:trPr>
          <w:trHeight w:val="134"/>
          <w:jc w:val="center"/>
        </w:trPr>
        <w:tc>
          <w:tcPr>
            <w:tcW w:w="846" w:type="dxa"/>
            <w:vMerge w:val="restart"/>
            <w:tcBorders>
              <w:top w:val="single" w:sz="4" w:space="0" w:color="000000"/>
              <w:left w:val="single" w:sz="4" w:space="0" w:color="000000"/>
              <w:right w:val="single" w:sz="4" w:space="0" w:color="000000"/>
            </w:tcBorders>
            <w:hideMark/>
          </w:tcPr>
          <w:p w:rsidR="00B5533C" w:rsidRPr="00D81202" w:rsidRDefault="00B5533C" w:rsidP="005C4DAF">
            <w:pPr>
              <w:spacing w:line="256" w:lineRule="auto"/>
              <w:jc w:val="center"/>
              <w:rPr>
                <w:sz w:val="20"/>
                <w:szCs w:val="20"/>
                <w:lang w:val="kk-KZ"/>
              </w:rPr>
            </w:pPr>
            <w:r w:rsidRPr="00D81202">
              <w:rPr>
                <w:sz w:val="20"/>
                <w:szCs w:val="20"/>
                <w:lang w:val="kk-KZ"/>
              </w:rPr>
              <w:t>7</w:t>
            </w:r>
          </w:p>
          <w:p w:rsidR="00B5533C" w:rsidRPr="00D81202" w:rsidRDefault="00B5533C" w:rsidP="005C4DAF">
            <w:pPr>
              <w:spacing w:line="256" w:lineRule="auto"/>
              <w:jc w:val="center"/>
              <w:rPr>
                <w:sz w:val="20"/>
                <w:szCs w:val="20"/>
                <w:lang w:val="kk-KZ"/>
              </w:rPr>
            </w:pPr>
          </w:p>
        </w:tc>
        <w:tc>
          <w:tcPr>
            <w:tcW w:w="7227" w:type="dxa"/>
            <w:gridSpan w:val="2"/>
            <w:tcBorders>
              <w:top w:val="single" w:sz="4" w:space="0" w:color="000000"/>
              <w:left w:val="single" w:sz="4" w:space="0" w:color="000000"/>
              <w:bottom w:val="single" w:sz="4" w:space="0" w:color="000000"/>
              <w:right w:val="single" w:sz="4" w:space="0" w:color="000000"/>
            </w:tcBorders>
            <w:hideMark/>
          </w:tcPr>
          <w:p w:rsidR="00B5533C" w:rsidRPr="00D81202" w:rsidRDefault="00B5533C" w:rsidP="005C4DAF">
            <w:pPr>
              <w:spacing w:line="256" w:lineRule="auto"/>
              <w:jc w:val="both"/>
              <w:rPr>
                <w:sz w:val="20"/>
                <w:szCs w:val="20"/>
                <w:lang w:val="kk-KZ"/>
              </w:rPr>
            </w:pPr>
            <w:r w:rsidRPr="00D81202">
              <w:rPr>
                <w:bCs/>
                <w:sz w:val="20"/>
                <w:szCs w:val="20"/>
                <w:lang w:val="kk-KZ" w:eastAsia="ar-SA"/>
              </w:rPr>
              <w:t xml:space="preserve">Д. </w:t>
            </w:r>
            <w:r w:rsidRPr="00D81202">
              <w:rPr>
                <w:sz w:val="20"/>
                <w:szCs w:val="20"/>
                <w:lang w:val="kk-KZ"/>
              </w:rPr>
              <w:t xml:space="preserve">Сот сараптамаларын жүргізудің әдістемелік негіздері. </w:t>
            </w:r>
            <w:r w:rsidRPr="00D81202">
              <w:rPr>
                <w:bCs/>
                <w:sz w:val="20"/>
                <w:szCs w:val="20"/>
                <w:lang w:val="kk-KZ"/>
              </w:rPr>
              <w:t xml:space="preserve"> </w:t>
            </w:r>
            <w:r w:rsidRPr="00D81202">
              <w:rPr>
                <w:sz w:val="20"/>
                <w:szCs w:val="20"/>
                <w:lang w:val="kk-KZ"/>
              </w:rPr>
              <w:t xml:space="preserve">  </w:t>
            </w:r>
          </w:p>
          <w:p w:rsidR="00B5533C" w:rsidRPr="00D81202" w:rsidRDefault="00B5533C" w:rsidP="005C4DAF">
            <w:pPr>
              <w:snapToGrid w:val="0"/>
              <w:spacing w:line="256" w:lineRule="auto"/>
              <w:jc w:val="both"/>
              <w:rPr>
                <w:bCs/>
                <w:sz w:val="20"/>
                <w:szCs w:val="20"/>
                <w:lang w:val="kk-KZ" w:eastAsia="ar-SA"/>
              </w:rPr>
            </w:pPr>
            <w:r w:rsidRPr="00D81202">
              <w:rPr>
                <w:sz w:val="20"/>
                <w:szCs w:val="20"/>
                <w:lang w:val="kk-KZ"/>
              </w:rPr>
              <w:t xml:space="preserve">   </w:t>
            </w:r>
          </w:p>
        </w:tc>
        <w:tc>
          <w:tcPr>
            <w:tcW w:w="710" w:type="dxa"/>
            <w:tcBorders>
              <w:top w:val="single" w:sz="4" w:space="0" w:color="000000"/>
              <w:left w:val="single" w:sz="4" w:space="0" w:color="auto"/>
              <w:bottom w:val="single" w:sz="4" w:space="0" w:color="000000"/>
              <w:right w:val="single" w:sz="4" w:space="0" w:color="auto"/>
            </w:tcBorders>
            <w:hideMark/>
          </w:tcPr>
          <w:p w:rsidR="00B5533C" w:rsidRPr="00D81202" w:rsidRDefault="00B5533C" w:rsidP="005C4DAF">
            <w:pPr>
              <w:spacing w:line="256" w:lineRule="auto"/>
              <w:jc w:val="center"/>
              <w:rPr>
                <w:sz w:val="20"/>
                <w:szCs w:val="20"/>
                <w:lang w:val="kk-KZ"/>
              </w:rPr>
            </w:pPr>
            <w:r>
              <w:rPr>
                <w:sz w:val="20"/>
                <w:szCs w:val="20"/>
                <w:lang w:val="kk-KZ"/>
              </w:rPr>
              <w:t>1</w:t>
            </w:r>
          </w:p>
        </w:tc>
        <w:tc>
          <w:tcPr>
            <w:tcW w:w="1560" w:type="dxa"/>
            <w:tcBorders>
              <w:top w:val="single" w:sz="4" w:space="0" w:color="000000"/>
              <w:left w:val="single" w:sz="4" w:space="0" w:color="000000"/>
              <w:bottom w:val="single" w:sz="4" w:space="0" w:color="000000"/>
              <w:right w:val="single" w:sz="4" w:space="0" w:color="000000"/>
            </w:tcBorders>
            <w:hideMark/>
          </w:tcPr>
          <w:p w:rsidR="00B5533C" w:rsidRPr="00D81202" w:rsidRDefault="00B5533C" w:rsidP="005C4DAF">
            <w:pPr>
              <w:spacing w:line="256" w:lineRule="auto"/>
              <w:jc w:val="center"/>
              <w:rPr>
                <w:sz w:val="20"/>
                <w:szCs w:val="20"/>
                <w:lang w:val="kk-KZ"/>
              </w:rPr>
            </w:pPr>
            <w:r w:rsidRPr="00D81202">
              <w:rPr>
                <w:sz w:val="20"/>
                <w:szCs w:val="20"/>
                <w:lang w:val="kk-KZ"/>
              </w:rPr>
              <w:t>2</w:t>
            </w:r>
          </w:p>
        </w:tc>
      </w:tr>
      <w:tr w:rsidR="002E5D95" w:rsidRPr="00D81202" w:rsidTr="005D5124">
        <w:trPr>
          <w:jc w:val="center"/>
        </w:trPr>
        <w:tc>
          <w:tcPr>
            <w:tcW w:w="846" w:type="dxa"/>
            <w:vMerge/>
            <w:tcBorders>
              <w:left w:val="single" w:sz="4" w:space="0" w:color="000000"/>
              <w:right w:val="single" w:sz="4" w:space="0" w:color="000000"/>
            </w:tcBorders>
            <w:hideMark/>
          </w:tcPr>
          <w:p w:rsidR="00B5533C" w:rsidRPr="00D81202" w:rsidRDefault="00B5533C" w:rsidP="005C4DAF">
            <w:pPr>
              <w:spacing w:line="256" w:lineRule="auto"/>
              <w:jc w:val="center"/>
              <w:rPr>
                <w:sz w:val="20"/>
                <w:szCs w:val="20"/>
                <w:lang w:val="kk-KZ"/>
              </w:rPr>
            </w:pPr>
          </w:p>
        </w:tc>
        <w:tc>
          <w:tcPr>
            <w:tcW w:w="7227" w:type="dxa"/>
            <w:gridSpan w:val="2"/>
            <w:tcBorders>
              <w:top w:val="single" w:sz="4" w:space="0" w:color="000000"/>
              <w:left w:val="single" w:sz="4" w:space="0" w:color="000000"/>
              <w:bottom w:val="single" w:sz="4" w:space="0" w:color="000000"/>
              <w:right w:val="single" w:sz="4" w:space="0" w:color="000000"/>
            </w:tcBorders>
            <w:hideMark/>
          </w:tcPr>
          <w:p w:rsidR="00B5533C" w:rsidRPr="00D81202" w:rsidRDefault="00B5533C" w:rsidP="005C4DAF">
            <w:pPr>
              <w:snapToGrid w:val="0"/>
              <w:spacing w:line="256" w:lineRule="auto"/>
              <w:jc w:val="both"/>
              <w:rPr>
                <w:bCs/>
                <w:sz w:val="20"/>
                <w:szCs w:val="20"/>
                <w:lang w:val="kk-KZ"/>
              </w:rPr>
            </w:pPr>
            <w:r w:rsidRPr="00D81202">
              <w:rPr>
                <w:bCs/>
                <w:sz w:val="20"/>
                <w:szCs w:val="20"/>
                <w:lang w:val="kk-KZ"/>
              </w:rPr>
              <w:t>ПС. Сот сарапшысының сараптамалық қызметінің кезеңдік жұмыстары</w:t>
            </w:r>
          </w:p>
        </w:tc>
        <w:tc>
          <w:tcPr>
            <w:tcW w:w="710" w:type="dxa"/>
            <w:tcBorders>
              <w:top w:val="single" w:sz="4" w:space="0" w:color="000000"/>
              <w:left w:val="single" w:sz="4" w:space="0" w:color="000000"/>
              <w:bottom w:val="single" w:sz="4" w:space="0" w:color="000000"/>
              <w:right w:val="single" w:sz="4" w:space="0" w:color="000000"/>
            </w:tcBorders>
            <w:hideMark/>
          </w:tcPr>
          <w:p w:rsidR="00B5533C" w:rsidRPr="00D81202" w:rsidRDefault="00B5533C" w:rsidP="005C4DAF">
            <w:pPr>
              <w:spacing w:line="256" w:lineRule="auto"/>
              <w:jc w:val="center"/>
              <w:rPr>
                <w:sz w:val="20"/>
                <w:szCs w:val="20"/>
                <w:lang w:val="kk-KZ"/>
              </w:rPr>
            </w:pPr>
            <w:r>
              <w:rPr>
                <w:sz w:val="20"/>
                <w:szCs w:val="20"/>
                <w:lang w:val="kk-KZ"/>
              </w:rPr>
              <w:t>2</w:t>
            </w:r>
          </w:p>
        </w:tc>
        <w:tc>
          <w:tcPr>
            <w:tcW w:w="1560" w:type="dxa"/>
            <w:tcBorders>
              <w:top w:val="single" w:sz="4" w:space="0" w:color="000000"/>
              <w:left w:val="single" w:sz="4" w:space="0" w:color="000000"/>
              <w:bottom w:val="single" w:sz="4" w:space="0" w:color="000000"/>
              <w:right w:val="single" w:sz="4" w:space="0" w:color="000000"/>
            </w:tcBorders>
            <w:hideMark/>
          </w:tcPr>
          <w:p w:rsidR="00B5533C" w:rsidRPr="00D81202" w:rsidRDefault="00B5533C" w:rsidP="005C4DAF">
            <w:pPr>
              <w:spacing w:line="256" w:lineRule="auto"/>
              <w:jc w:val="center"/>
              <w:rPr>
                <w:sz w:val="20"/>
                <w:szCs w:val="20"/>
                <w:lang w:val="kk-KZ"/>
              </w:rPr>
            </w:pPr>
            <w:r>
              <w:rPr>
                <w:sz w:val="20"/>
                <w:szCs w:val="20"/>
                <w:lang w:val="kk-KZ"/>
              </w:rPr>
              <w:t>5</w:t>
            </w:r>
          </w:p>
        </w:tc>
      </w:tr>
      <w:tr w:rsidR="002E5D95" w:rsidRPr="00D81202" w:rsidTr="005D5124">
        <w:trPr>
          <w:jc w:val="center"/>
        </w:trPr>
        <w:tc>
          <w:tcPr>
            <w:tcW w:w="846" w:type="dxa"/>
            <w:vMerge/>
            <w:tcBorders>
              <w:left w:val="single" w:sz="4" w:space="0" w:color="000000"/>
              <w:right w:val="single" w:sz="4" w:space="0" w:color="000000"/>
            </w:tcBorders>
          </w:tcPr>
          <w:p w:rsidR="00B5533C" w:rsidRPr="00D81202" w:rsidRDefault="00B5533C" w:rsidP="005C4DAF">
            <w:pPr>
              <w:spacing w:line="256" w:lineRule="auto"/>
              <w:jc w:val="center"/>
              <w:rPr>
                <w:sz w:val="20"/>
                <w:szCs w:val="20"/>
                <w:lang w:val="kk-KZ"/>
              </w:rPr>
            </w:pPr>
          </w:p>
        </w:tc>
        <w:tc>
          <w:tcPr>
            <w:tcW w:w="7227" w:type="dxa"/>
            <w:gridSpan w:val="2"/>
            <w:tcBorders>
              <w:top w:val="single" w:sz="4" w:space="0" w:color="000000"/>
              <w:left w:val="single" w:sz="4" w:space="0" w:color="000000"/>
              <w:bottom w:val="single" w:sz="4" w:space="0" w:color="000000"/>
              <w:right w:val="single" w:sz="4" w:space="0" w:color="000000"/>
            </w:tcBorders>
          </w:tcPr>
          <w:p w:rsidR="00B5533C" w:rsidRPr="00D81202" w:rsidRDefault="00B5533C" w:rsidP="005C4DAF">
            <w:pPr>
              <w:snapToGrid w:val="0"/>
              <w:spacing w:line="256" w:lineRule="auto"/>
              <w:jc w:val="both"/>
              <w:rPr>
                <w:bCs/>
                <w:sz w:val="20"/>
                <w:szCs w:val="20"/>
                <w:lang w:val="kk-KZ"/>
              </w:rPr>
            </w:pPr>
            <w:r>
              <w:rPr>
                <w:bCs/>
                <w:sz w:val="20"/>
                <w:szCs w:val="20"/>
                <w:lang w:val="kk-KZ"/>
              </w:rPr>
              <w:t>АБ</w:t>
            </w:r>
          </w:p>
        </w:tc>
        <w:tc>
          <w:tcPr>
            <w:tcW w:w="710" w:type="dxa"/>
            <w:tcBorders>
              <w:top w:val="single" w:sz="4" w:space="0" w:color="000000"/>
              <w:left w:val="single" w:sz="4" w:space="0" w:color="000000"/>
              <w:bottom w:val="single" w:sz="4" w:space="0" w:color="000000"/>
              <w:right w:val="single" w:sz="4" w:space="0" w:color="000000"/>
            </w:tcBorders>
          </w:tcPr>
          <w:p w:rsidR="00B5533C" w:rsidRDefault="00B5533C" w:rsidP="005C4DAF">
            <w:pPr>
              <w:spacing w:line="256" w:lineRule="auto"/>
              <w:jc w:val="center"/>
              <w:rPr>
                <w:sz w:val="20"/>
                <w:szCs w:val="20"/>
                <w:lang w:val="kk-KZ"/>
              </w:rPr>
            </w:pPr>
          </w:p>
        </w:tc>
        <w:tc>
          <w:tcPr>
            <w:tcW w:w="1560" w:type="dxa"/>
            <w:tcBorders>
              <w:top w:val="single" w:sz="4" w:space="0" w:color="000000"/>
              <w:left w:val="single" w:sz="4" w:space="0" w:color="000000"/>
              <w:bottom w:val="single" w:sz="4" w:space="0" w:color="000000"/>
              <w:right w:val="single" w:sz="4" w:space="0" w:color="000000"/>
            </w:tcBorders>
          </w:tcPr>
          <w:p w:rsidR="00B5533C" w:rsidRPr="00D81202" w:rsidRDefault="00B5533C" w:rsidP="005C4DAF">
            <w:pPr>
              <w:spacing w:line="256" w:lineRule="auto"/>
              <w:jc w:val="center"/>
              <w:rPr>
                <w:sz w:val="20"/>
                <w:szCs w:val="20"/>
                <w:lang w:val="kk-KZ"/>
              </w:rPr>
            </w:pPr>
            <w:r>
              <w:rPr>
                <w:sz w:val="20"/>
                <w:szCs w:val="20"/>
                <w:lang w:val="kk-KZ"/>
              </w:rPr>
              <w:t>21</w:t>
            </w:r>
          </w:p>
        </w:tc>
      </w:tr>
      <w:tr w:rsidR="002E5D95" w:rsidRPr="00D81202" w:rsidTr="005D5124">
        <w:trPr>
          <w:jc w:val="center"/>
        </w:trPr>
        <w:tc>
          <w:tcPr>
            <w:tcW w:w="846" w:type="dxa"/>
            <w:vMerge/>
            <w:tcBorders>
              <w:left w:val="single" w:sz="4" w:space="0" w:color="000000"/>
              <w:bottom w:val="single" w:sz="4" w:space="0" w:color="000000"/>
              <w:right w:val="single" w:sz="4" w:space="0" w:color="000000"/>
            </w:tcBorders>
          </w:tcPr>
          <w:p w:rsidR="00B5533C" w:rsidRPr="00D81202" w:rsidRDefault="00B5533C" w:rsidP="005C4DAF">
            <w:pPr>
              <w:spacing w:line="256" w:lineRule="auto"/>
              <w:jc w:val="center"/>
              <w:rPr>
                <w:sz w:val="20"/>
                <w:szCs w:val="20"/>
                <w:lang w:val="kk-KZ"/>
              </w:rPr>
            </w:pPr>
          </w:p>
        </w:tc>
        <w:tc>
          <w:tcPr>
            <w:tcW w:w="7227" w:type="dxa"/>
            <w:gridSpan w:val="2"/>
            <w:tcBorders>
              <w:top w:val="single" w:sz="4" w:space="0" w:color="000000"/>
              <w:left w:val="single" w:sz="4" w:space="0" w:color="000000"/>
              <w:bottom w:val="single" w:sz="4" w:space="0" w:color="000000"/>
              <w:right w:val="single" w:sz="4" w:space="0" w:color="000000"/>
            </w:tcBorders>
          </w:tcPr>
          <w:p w:rsidR="00B5533C" w:rsidRPr="00C21D93" w:rsidRDefault="00B5533C" w:rsidP="005C4DAF">
            <w:pPr>
              <w:snapToGrid w:val="0"/>
              <w:spacing w:line="256" w:lineRule="auto"/>
              <w:jc w:val="both"/>
              <w:rPr>
                <w:bCs/>
                <w:sz w:val="20"/>
                <w:szCs w:val="20"/>
              </w:rPr>
            </w:pPr>
            <w:r>
              <w:rPr>
                <w:bCs/>
                <w:sz w:val="20"/>
                <w:szCs w:val="20"/>
                <w:lang w:val="kk-KZ"/>
              </w:rPr>
              <w:t>Барлығы</w:t>
            </w:r>
          </w:p>
        </w:tc>
        <w:tc>
          <w:tcPr>
            <w:tcW w:w="710" w:type="dxa"/>
            <w:tcBorders>
              <w:top w:val="single" w:sz="4" w:space="0" w:color="000000"/>
              <w:left w:val="single" w:sz="4" w:space="0" w:color="000000"/>
              <w:bottom w:val="single" w:sz="4" w:space="0" w:color="000000"/>
              <w:right w:val="single" w:sz="4" w:space="0" w:color="000000"/>
            </w:tcBorders>
          </w:tcPr>
          <w:p w:rsidR="00B5533C" w:rsidRDefault="00B5533C" w:rsidP="005C4DAF">
            <w:pPr>
              <w:spacing w:line="256" w:lineRule="auto"/>
              <w:jc w:val="center"/>
              <w:rPr>
                <w:sz w:val="20"/>
                <w:szCs w:val="20"/>
                <w:lang w:val="kk-KZ"/>
              </w:rPr>
            </w:pPr>
          </w:p>
        </w:tc>
        <w:tc>
          <w:tcPr>
            <w:tcW w:w="1560" w:type="dxa"/>
            <w:tcBorders>
              <w:top w:val="single" w:sz="4" w:space="0" w:color="000000"/>
              <w:left w:val="single" w:sz="4" w:space="0" w:color="000000"/>
              <w:bottom w:val="single" w:sz="4" w:space="0" w:color="000000"/>
              <w:right w:val="single" w:sz="4" w:space="0" w:color="000000"/>
            </w:tcBorders>
          </w:tcPr>
          <w:p w:rsidR="00B5533C" w:rsidRPr="00D81202" w:rsidRDefault="00B5533C" w:rsidP="005C4DAF">
            <w:pPr>
              <w:spacing w:line="256" w:lineRule="auto"/>
              <w:jc w:val="center"/>
              <w:rPr>
                <w:sz w:val="20"/>
                <w:szCs w:val="20"/>
                <w:lang w:val="kk-KZ"/>
              </w:rPr>
            </w:pPr>
            <w:r>
              <w:rPr>
                <w:sz w:val="20"/>
                <w:szCs w:val="20"/>
                <w:lang w:val="kk-KZ"/>
              </w:rPr>
              <w:t>100</w:t>
            </w:r>
          </w:p>
        </w:tc>
      </w:tr>
      <w:tr w:rsidR="00B5533C" w:rsidRPr="00D81202" w:rsidTr="002E5D95">
        <w:trPr>
          <w:jc w:val="center"/>
        </w:trPr>
        <w:tc>
          <w:tcPr>
            <w:tcW w:w="10343" w:type="dxa"/>
            <w:gridSpan w:val="5"/>
            <w:tcBorders>
              <w:top w:val="single" w:sz="4" w:space="0" w:color="000000"/>
              <w:left w:val="single" w:sz="4" w:space="0" w:color="000000"/>
              <w:bottom w:val="single" w:sz="4" w:space="0" w:color="000000"/>
              <w:right w:val="single" w:sz="4" w:space="0" w:color="000000"/>
            </w:tcBorders>
          </w:tcPr>
          <w:p w:rsidR="00B5533C" w:rsidRPr="00D81202" w:rsidRDefault="00B5533C" w:rsidP="005C4DAF">
            <w:pPr>
              <w:spacing w:line="256" w:lineRule="auto"/>
              <w:jc w:val="center"/>
              <w:rPr>
                <w:sz w:val="20"/>
                <w:szCs w:val="20"/>
                <w:lang w:val="kk-KZ"/>
              </w:rPr>
            </w:pPr>
            <w:r w:rsidRPr="00D81202">
              <w:rPr>
                <w:sz w:val="20"/>
                <w:szCs w:val="20"/>
              </w:rPr>
              <w:t>Модуль П</w:t>
            </w:r>
            <w:r w:rsidRPr="00D81202">
              <w:rPr>
                <w:bCs/>
                <w:sz w:val="20"/>
                <w:szCs w:val="20"/>
                <w:lang w:val="kk-KZ"/>
              </w:rPr>
              <w:t>.</w:t>
            </w:r>
            <w:r w:rsidRPr="00D81202">
              <w:rPr>
                <w:bCs/>
                <w:sz w:val="20"/>
                <w:szCs w:val="20"/>
              </w:rPr>
              <w:t xml:space="preserve"> </w:t>
            </w:r>
            <w:r w:rsidRPr="00D81202">
              <w:rPr>
                <w:bCs/>
                <w:sz w:val="20"/>
                <w:szCs w:val="20"/>
                <w:lang w:val="kk-KZ"/>
              </w:rPr>
              <w:t>Сот сараптамасының жекелеген түрлерін тағайындау мәселелері</w:t>
            </w:r>
          </w:p>
        </w:tc>
      </w:tr>
      <w:tr w:rsidR="002E5D95" w:rsidRPr="00D81202" w:rsidTr="005D5124">
        <w:trPr>
          <w:trHeight w:val="679"/>
          <w:jc w:val="center"/>
        </w:trPr>
        <w:tc>
          <w:tcPr>
            <w:tcW w:w="846" w:type="dxa"/>
            <w:vMerge w:val="restart"/>
            <w:tcBorders>
              <w:top w:val="single" w:sz="4" w:space="0" w:color="000000"/>
              <w:left w:val="single" w:sz="4" w:space="0" w:color="000000"/>
              <w:right w:val="single" w:sz="4" w:space="0" w:color="000000"/>
            </w:tcBorders>
            <w:hideMark/>
          </w:tcPr>
          <w:p w:rsidR="00B5533C" w:rsidRPr="00D81202" w:rsidRDefault="00B5533C" w:rsidP="005C4DAF">
            <w:pPr>
              <w:spacing w:line="256" w:lineRule="auto"/>
              <w:jc w:val="center"/>
              <w:rPr>
                <w:sz w:val="20"/>
                <w:szCs w:val="20"/>
              </w:rPr>
            </w:pPr>
            <w:r w:rsidRPr="00D81202">
              <w:rPr>
                <w:sz w:val="20"/>
                <w:szCs w:val="20"/>
              </w:rPr>
              <w:t>8</w:t>
            </w:r>
          </w:p>
          <w:p w:rsidR="00B5533C" w:rsidRPr="00D81202" w:rsidRDefault="00B5533C" w:rsidP="005C4DAF">
            <w:pPr>
              <w:spacing w:line="256" w:lineRule="auto"/>
              <w:jc w:val="center"/>
              <w:rPr>
                <w:sz w:val="20"/>
                <w:szCs w:val="20"/>
              </w:rPr>
            </w:pPr>
          </w:p>
        </w:tc>
        <w:tc>
          <w:tcPr>
            <w:tcW w:w="7227" w:type="dxa"/>
            <w:gridSpan w:val="2"/>
            <w:tcBorders>
              <w:top w:val="single" w:sz="4" w:space="0" w:color="000000"/>
              <w:left w:val="single" w:sz="4" w:space="0" w:color="000000"/>
              <w:bottom w:val="single" w:sz="4" w:space="0" w:color="000000"/>
              <w:right w:val="single" w:sz="4" w:space="0" w:color="000000"/>
            </w:tcBorders>
            <w:hideMark/>
          </w:tcPr>
          <w:p w:rsidR="00B5533C" w:rsidRPr="00D81202" w:rsidRDefault="00B5533C" w:rsidP="005C4DAF">
            <w:pPr>
              <w:spacing w:line="256" w:lineRule="auto"/>
              <w:jc w:val="both"/>
              <w:rPr>
                <w:bCs/>
                <w:sz w:val="20"/>
                <w:szCs w:val="20"/>
                <w:lang w:val="kk-KZ" w:eastAsia="ar-SA"/>
              </w:rPr>
            </w:pPr>
            <w:r w:rsidRPr="00D81202">
              <w:rPr>
                <w:bCs/>
                <w:sz w:val="20"/>
                <w:szCs w:val="20"/>
                <w:lang w:val="kk-KZ" w:eastAsia="ar-SA"/>
              </w:rPr>
              <w:t>Д.</w:t>
            </w:r>
            <w:r w:rsidRPr="00D81202">
              <w:rPr>
                <w:bCs/>
                <w:sz w:val="20"/>
                <w:szCs w:val="20"/>
                <w:lang w:val="kk-KZ"/>
              </w:rPr>
              <w:t xml:space="preserve">  </w:t>
            </w:r>
            <w:r w:rsidRPr="00D81202">
              <w:rPr>
                <w:sz w:val="20"/>
                <w:szCs w:val="20"/>
                <w:lang w:val="kk-KZ"/>
              </w:rPr>
              <w:t xml:space="preserve"> Құжаттар бойынша сот сараптамасы</w:t>
            </w:r>
          </w:p>
        </w:tc>
        <w:tc>
          <w:tcPr>
            <w:tcW w:w="710" w:type="dxa"/>
            <w:tcBorders>
              <w:top w:val="single" w:sz="4" w:space="0" w:color="000000"/>
              <w:left w:val="single" w:sz="4" w:space="0" w:color="000000"/>
              <w:bottom w:val="single" w:sz="4" w:space="0" w:color="000000"/>
              <w:right w:val="single" w:sz="4" w:space="0" w:color="000000"/>
            </w:tcBorders>
            <w:hideMark/>
          </w:tcPr>
          <w:p w:rsidR="00B5533C" w:rsidRPr="00D81202" w:rsidRDefault="00B5533C" w:rsidP="005C4DAF">
            <w:pPr>
              <w:spacing w:line="256" w:lineRule="auto"/>
              <w:jc w:val="center"/>
              <w:rPr>
                <w:sz w:val="20"/>
                <w:szCs w:val="20"/>
              </w:rPr>
            </w:pPr>
            <w:r>
              <w:rPr>
                <w:sz w:val="20"/>
                <w:szCs w:val="20"/>
              </w:rPr>
              <w:t>1</w:t>
            </w:r>
          </w:p>
        </w:tc>
        <w:tc>
          <w:tcPr>
            <w:tcW w:w="1560" w:type="dxa"/>
            <w:tcBorders>
              <w:top w:val="single" w:sz="4" w:space="0" w:color="000000"/>
              <w:left w:val="single" w:sz="4" w:space="0" w:color="000000"/>
              <w:bottom w:val="single" w:sz="4" w:space="0" w:color="000000"/>
              <w:right w:val="single" w:sz="4" w:space="0" w:color="000000"/>
            </w:tcBorders>
            <w:hideMark/>
          </w:tcPr>
          <w:p w:rsidR="00B5533C" w:rsidRPr="00D81202" w:rsidRDefault="00B5533C" w:rsidP="005C4DAF">
            <w:pPr>
              <w:spacing w:line="256" w:lineRule="auto"/>
              <w:jc w:val="center"/>
              <w:rPr>
                <w:sz w:val="20"/>
                <w:szCs w:val="20"/>
              </w:rPr>
            </w:pPr>
            <w:r w:rsidRPr="00D81202">
              <w:rPr>
                <w:sz w:val="20"/>
                <w:szCs w:val="20"/>
              </w:rPr>
              <w:t>2</w:t>
            </w:r>
          </w:p>
        </w:tc>
      </w:tr>
      <w:tr w:rsidR="002E5D95" w:rsidRPr="00D81202" w:rsidTr="005D5124">
        <w:trPr>
          <w:jc w:val="center"/>
        </w:trPr>
        <w:tc>
          <w:tcPr>
            <w:tcW w:w="846" w:type="dxa"/>
            <w:vMerge/>
            <w:tcBorders>
              <w:left w:val="single" w:sz="4" w:space="0" w:color="000000"/>
              <w:right w:val="single" w:sz="4" w:space="0" w:color="000000"/>
            </w:tcBorders>
            <w:vAlign w:val="center"/>
            <w:hideMark/>
          </w:tcPr>
          <w:p w:rsidR="00B5533C" w:rsidRPr="00D81202" w:rsidRDefault="00B5533C" w:rsidP="005C4DAF">
            <w:pPr>
              <w:spacing w:line="256" w:lineRule="auto"/>
              <w:jc w:val="center"/>
              <w:rPr>
                <w:sz w:val="20"/>
                <w:szCs w:val="20"/>
                <w:lang w:val="kk-KZ"/>
              </w:rPr>
            </w:pPr>
          </w:p>
        </w:tc>
        <w:tc>
          <w:tcPr>
            <w:tcW w:w="7227" w:type="dxa"/>
            <w:gridSpan w:val="2"/>
            <w:tcBorders>
              <w:top w:val="single" w:sz="4" w:space="0" w:color="000000"/>
              <w:left w:val="single" w:sz="4" w:space="0" w:color="000000"/>
              <w:bottom w:val="single" w:sz="4" w:space="0" w:color="000000"/>
              <w:right w:val="single" w:sz="4" w:space="0" w:color="000000"/>
            </w:tcBorders>
          </w:tcPr>
          <w:p w:rsidR="00B5533C" w:rsidRPr="00D81202" w:rsidRDefault="00B5533C" w:rsidP="005C4DAF">
            <w:pPr>
              <w:spacing w:line="256" w:lineRule="auto"/>
              <w:jc w:val="both"/>
              <w:rPr>
                <w:bCs/>
                <w:sz w:val="20"/>
                <w:szCs w:val="20"/>
                <w:lang w:val="kk-KZ"/>
              </w:rPr>
            </w:pPr>
            <w:r w:rsidRPr="00D81202">
              <w:rPr>
                <w:bCs/>
                <w:sz w:val="20"/>
                <w:szCs w:val="20"/>
                <w:lang w:val="kk-KZ"/>
              </w:rPr>
              <w:t xml:space="preserve">ПС. </w:t>
            </w:r>
            <w:r w:rsidRPr="00D81202">
              <w:rPr>
                <w:sz w:val="20"/>
                <w:szCs w:val="20"/>
                <w:lang w:val="kk-KZ"/>
              </w:rPr>
              <w:t>Құжаттар бойынша сот сараптамасы. Практикалық есептерді шешу</w:t>
            </w:r>
          </w:p>
        </w:tc>
        <w:tc>
          <w:tcPr>
            <w:tcW w:w="710" w:type="dxa"/>
            <w:tcBorders>
              <w:top w:val="single" w:sz="4" w:space="0" w:color="000000"/>
              <w:left w:val="single" w:sz="4" w:space="0" w:color="000000"/>
              <w:bottom w:val="single" w:sz="4" w:space="0" w:color="000000"/>
              <w:right w:val="single" w:sz="4" w:space="0" w:color="000000"/>
            </w:tcBorders>
            <w:hideMark/>
          </w:tcPr>
          <w:p w:rsidR="00B5533C" w:rsidRPr="00D81202" w:rsidRDefault="00B5533C" w:rsidP="005C4DAF">
            <w:pPr>
              <w:spacing w:line="256" w:lineRule="auto"/>
              <w:jc w:val="center"/>
              <w:rPr>
                <w:sz w:val="20"/>
                <w:szCs w:val="20"/>
                <w:lang w:val="kk-KZ"/>
              </w:rPr>
            </w:pPr>
            <w:r>
              <w:rPr>
                <w:sz w:val="20"/>
                <w:szCs w:val="20"/>
                <w:lang w:val="kk-KZ"/>
              </w:rPr>
              <w:t>2</w:t>
            </w:r>
          </w:p>
        </w:tc>
        <w:tc>
          <w:tcPr>
            <w:tcW w:w="1560" w:type="dxa"/>
            <w:tcBorders>
              <w:top w:val="single" w:sz="4" w:space="0" w:color="000000"/>
              <w:left w:val="single" w:sz="4" w:space="0" w:color="000000"/>
              <w:bottom w:val="single" w:sz="4" w:space="0" w:color="000000"/>
              <w:right w:val="single" w:sz="4" w:space="0" w:color="000000"/>
            </w:tcBorders>
            <w:hideMark/>
          </w:tcPr>
          <w:p w:rsidR="00B5533C" w:rsidRPr="00D81202" w:rsidRDefault="00B5533C" w:rsidP="005C4DAF">
            <w:pPr>
              <w:spacing w:line="256" w:lineRule="auto"/>
              <w:jc w:val="center"/>
              <w:rPr>
                <w:sz w:val="20"/>
                <w:szCs w:val="20"/>
                <w:lang w:val="kk-KZ"/>
              </w:rPr>
            </w:pPr>
            <w:r>
              <w:rPr>
                <w:sz w:val="20"/>
                <w:szCs w:val="20"/>
                <w:lang w:val="kk-KZ"/>
              </w:rPr>
              <w:t>5</w:t>
            </w:r>
          </w:p>
        </w:tc>
      </w:tr>
      <w:tr w:rsidR="002E5D95" w:rsidRPr="00D81202" w:rsidTr="005D5124">
        <w:trPr>
          <w:jc w:val="center"/>
        </w:trPr>
        <w:tc>
          <w:tcPr>
            <w:tcW w:w="846" w:type="dxa"/>
            <w:vMerge/>
            <w:tcBorders>
              <w:left w:val="single" w:sz="4" w:space="0" w:color="000000"/>
              <w:bottom w:val="single" w:sz="4" w:space="0" w:color="000000"/>
              <w:right w:val="single" w:sz="4" w:space="0" w:color="000000"/>
            </w:tcBorders>
            <w:vAlign w:val="center"/>
            <w:hideMark/>
          </w:tcPr>
          <w:p w:rsidR="00B5533C" w:rsidRPr="00D81202" w:rsidRDefault="00B5533C" w:rsidP="005C4DAF">
            <w:pPr>
              <w:spacing w:line="256" w:lineRule="auto"/>
              <w:jc w:val="center"/>
              <w:rPr>
                <w:sz w:val="20"/>
                <w:szCs w:val="20"/>
                <w:lang w:val="kk-KZ"/>
              </w:rPr>
            </w:pPr>
          </w:p>
        </w:tc>
        <w:tc>
          <w:tcPr>
            <w:tcW w:w="7227" w:type="dxa"/>
            <w:gridSpan w:val="2"/>
            <w:tcBorders>
              <w:top w:val="single" w:sz="4" w:space="0" w:color="000000"/>
              <w:left w:val="single" w:sz="4" w:space="0" w:color="000000"/>
              <w:bottom w:val="single" w:sz="4" w:space="0" w:color="000000"/>
              <w:right w:val="single" w:sz="4" w:space="0" w:color="000000"/>
            </w:tcBorders>
          </w:tcPr>
          <w:p w:rsidR="00B5533C" w:rsidRPr="00D81202" w:rsidRDefault="00B5533C" w:rsidP="005C4DAF">
            <w:pPr>
              <w:spacing w:line="256" w:lineRule="auto"/>
              <w:jc w:val="both"/>
              <w:rPr>
                <w:bCs/>
                <w:sz w:val="20"/>
                <w:szCs w:val="20"/>
              </w:rPr>
            </w:pPr>
            <w:r w:rsidRPr="00D81202">
              <w:rPr>
                <w:bCs/>
                <w:sz w:val="20"/>
                <w:szCs w:val="20"/>
                <w:lang w:val="kk-KZ"/>
              </w:rPr>
              <w:t>С</w:t>
            </w:r>
            <w:r>
              <w:rPr>
                <w:bCs/>
                <w:sz w:val="20"/>
                <w:szCs w:val="20"/>
                <w:lang w:val="kk-KZ"/>
              </w:rPr>
              <w:t>О</w:t>
            </w:r>
            <w:r w:rsidRPr="00D81202">
              <w:rPr>
                <w:bCs/>
                <w:sz w:val="20"/>
                <w:szCs w:val="20"/>
                <w:lang w:val="kk-KZ"/>
              </w:rPr>
              <w:t>ӨЖ 3.</w:t>
            </w:r>
            <w:r w:rsidRPr="00D81202">
              <w:rPr>
                <w:sz w:val="20"/>
                <w:szCs w:val="20"/>
                <w:lang w:val="kk-KZ"/>
              </w:rPr>
              <w:t xml:space="preserve"> Құжаттарды криминалистикалық зерттеу</w:t>
            </w:r>
          </w:p>
        </w:tc>
        <w:tc>
          <w:tcPr>
            <w:tcW w:w="710" w:type="dxa"/>
            <w:tcBorders>
              <w:top w:val="single" w:sz="4" w:space="0" w:color="000000"/>
              <w:left w:val="single" w:sz="4" w:space="0" w:color="000000"/>
              <w:bottom w:val="single" w:sz="4" w:space="0" w:color="000000"/>
              <w:right w:val="single" w:sz="4" w:space="0" w:color="000000"/>
            </w:tcBorders>
          </w:tcPr>
          <w:p w:rsidR="00B5533C" w:rsidRPr="00D81202" w:rsidRDefault="00B5533C" w:rsidP="005C4DAF">
            <w:pPr>
              <w:spacing w:line="256" w:lineRule="auto"/>
              <w:jc w:val="center"/>
              <w:rPr>
                <w:sz w:val="20"/>
                <w:szCs w:val="20"/>
                <w:lang w:val="kk-KZ"/>
              </w:rPr>
            </w:pPr>
          </w:p>
        </w:tc>
        <w:tc>
          <w:tcPr>
            <w:tcW w:w="1560" w:type="dxa"/>
            <w:tcBorders>
              <w:top w:val="single" w:sz="4" w:space="0" w:color="000000"/>
              <w:left w:val="single" w:sz="4" w:space="0" w:color="000000"/>
              <w:bottom w:val="single" w:sz="4" w:space="0" w:color="000000"/>
              <w:right w:val="single" w:sz="4" w:space="0" w:color="000000"/>
            </w:tcBorders>
            <w:hideMark/>
          </w:tcPr>
          <w:p w:rsidR="00B5533C" w:rsidRPr="00D81202" w:rsidRDefault="00B5533C" w:rsidP="005C4DAF">
            <w:pPr>
              <w:spacing w:line="256" w:lineRule="auto"/>
              <w:jc w:val="center"/>
              <w:rPr>
                <w:sz w:val="20"/>
                <w:szCs w:val="20"/>
                <w:lang w:val="kk-KZ"/>
              </w:rPr>
            </w:pPr>
            <w:r>
              <w:rPr>
                <w:sz w:val="20"/>
                <w:szCs w:val="20"/>
                <w:lang w:val="kk-KZ"/>
              </w:rPr>
              <w:t>1</w:t>
            </w:r>
            <w:r w:rsidRPr="00D81202">
              <w:rPr>
                <w:sz w:val="20"/>
                <w:szCs w:val="20"/>
                <w:lang w:val="kk-KZ"/>
              </w:rPr>
              <w:t>5</w:t>
            </w:r>
          </w:p>
        </w:tc>
      </w:tr>
      <w:tr w:rsidR="002E5D95" w:rsidRPr="00D81202" w:rsidTr="005D5124">
        <w:trPr>
          <w:jc w:val="center"/>
        </w:trPr>
        <w:tc>
          <w:tcPr>
            <w:tcW w:w="846" w:type="dxa"/>
            <w:vMerge w:val="restart"/>
            <w:tcBorders>
              <w:top w:val="single" w:sz="4" w:space="0" w:color="000000"/>
              <w:left w:val="single" w:sz="4" w:space="0" w:color="000000"/>
              <w:right w:val="single" w:sz="4" w:space="0" w:color="000000"/>
            </w:tcBorders>
            <w:vAlign w:val="center"/>
            <w:hideMark/>
          </w:tcPr>
          <w:p w:rsidR="00B5533C" w:rsidRPr="00D81202" w:rsidRDefault="00B5533C" w:rsidP="005C4DAF">
            <w:pPr>
              <w:spacing w:line="256" w:lineRule="auto"/>
              <w:jc w:val="center"/>
              <w:rPr>
                <w:sz w:val="20"/>
                <w:szCs w:val="20"/>
                <w:lang w:val="kk-KZ"/>
              </w:rPr>
            </w:pPr>
            <w:r w:rsidRPr="00D81202">
              <w:rPr>
                <w:sz w:val="20"/>
                <w:szCs w:val="20"/>
                <w:lang w:val="kk-KZ"/>
              </w:rPr>
              <w:t>9</w:t>
            </w:r>
          </w:p>
          <w:p w:rsidR="00B5533C" w:rsidRPr="00D81202" w:rsidRDefault="00B5533C" w:rsidP="005C4DAF">
            <w:pPr>
              <w:spacing w:line="256" w:lineRule="auto"/>
              <w:jc w:val="center"/>
              <w:rPr>
                <w:sz w:val="20"/>
                <w:szCs w:val="20"/>
                <w:lang w:val="kk-KZ"/>
              </w:rPr>
            </w:pPr>
          </w:p>
        </w:tc>
        <w:tc>
          <w:tcPr>
            <w:tcW w:w="7227" w:type="dxa"/>
            <w:gridSpan w:val="2"/>
            <w:tcBorders>
              <w:top w:val="single" w:sz="4" w:space="0" w:color="000000"/>
              <w:left w:val="single" w:sz="4" w:space="0" w:color="000000"/>
              <w:bottom w:val="single" w:sz="4" w:space="0" w:color="000000"/>
              <w:right w:val="single" w:sz="4" w:space="0" w:color="000000"/>
            </w:tcBorders>
            <w:hideMark/>
          </w:tcPr>
          <w:p w:rsidR="00B5533C" w:rsidRPr="00D81202" w:rsidRDefault="00B5533C" w:rsidP="005C4DAF">
            <w:pPr>
              <w:spacing w:line="256" w:lineRule="auto"/>
              <w:jc w:val="both"/>
              <w:rPr>
                <w:bCs/>
                <w:sz w:val="20"/>
                <w:szCs w:val="20"/>
                <w:lang w:val="kk-KZ" w:eastAsia="ar-SA"/>
              </w:rPr>
            </w:pPr>
            <w:r w:rsidRPr="00D81202">
              <w:rPr>
                <w:bCs/>
                <w:sz w:val="20"/>
                <w:szCs w:val="20"/>
                <w:lang w:val="kk-KZ" w:eastAsia="ar-SA"/>
              </w:rPr>
              <w:t xml:space="preserve">Д. </w:t>
            </w:r>
            <w:r w:rsidRPr="00D81202">
              <w:rPr>
                <w:sz w:val="20"/>
                <w:szCs w:val="20"/>
                <w:lang w:val="kk-KZ"/>
              </w:rPr>
              <w:t>Трасологиялық сараптама</w:t>
            </w:r>
            <w:r w:rsidRPr="00D81202">
              <w:rPr>
                <w:bCs/>
                <w:sz w:val="20"/>
                <w:szCs w:val="20"/>
                <w:lang w:val="kk-KZ"/>
              </w:rPr>
              <w:t xml:space="preserve">  </w:t>
            </w:r>
            <w:r w:rsidRPr="00D81202">
              <w:rPr>
                <w:sz w:val="20"/>
                <w:szCs w:val="20"/>
                <w:lang w:val="kk-KZ"/>
              </w:rPr>
              <w:t xml:space="preserve"> </w:t>
            </w:r>
          </w:p>
        </w:tc>
        <w:tc>
          <w:tcPr>
            <w:tcW w:w="710" w:type="dxa"/>
            <w:tcBorders>
              <w:top w:val="single" w:sz="4" w:space="0" w:color="000000"/>
              <w:left w:val="single" w:sz="4" w:space="0" w:color="000000"/>
              <w:bottom w:val="single" w:sz="4" w:space="0" w:color="000000"/>
              <w:right w:val="single" w:sz="4" w:space="0" w:color="000000"/>
            </w:tcBorders>
            <w:hideMark/>
          </w:tcPr>
          <w:p w:rsidR="00B5533C" w:rsidRPr="00D81202" w:rsidRDefault="00B5533C" w:rsidP="005C4DAF">
            <w:pPr>
              <w:spacing w:line="256" w:lineRule="auto"/>
              <w:jc w:val="center"/>
              <w:rPr>
                <w:sz w:val="20"/>
                <w:szCs w:val="20"/>
                <w:lang w:val="kk-KZ"/>
              </w:rPr>
            </w:pPr>
            <w:r>
              <w:rPr>
                <w:sz w:val="20"/>
                <w:szCs w:val="20"/>
                <w:lang w:val="kk-KZ"/>
              </w:rPr>
              <w:t>1</w:t>
            </w:r>
          </w:p>
        </w:tc>
        <w:tc>
          <w:tcPr>
            <w:tcW w:w="1560" w:type="dxa"/>
            <w:tcBorders>
              <w:top w:val="single" w:sz="4" w:space="0" w:color="000000"/>
              <w:left w:val="single" w:sz="4" w:space="0" w:color="000000"/>
              <w:bottom w:val="single" w:sz="4" w:space="0" w:color="000000"/>
              <w:right w:val="single" w:sz="4" w:space="0" w:color="000000"/>
            </w:tcBorders>
            <w:hideMark/>
          </w:tcPr>
          <w:p w:rsidR="00B5533C" w:rsidRPr="00D81202" w:rsidRDefault="00B5533C" w:rsidP="005C4DAF">
            <w:pPr>
              <w:spacing w:line="256" w:lineRule="auto"/>
              <w:jc w:val="center"/>
              <w:rPr>
                <w:sz w:val="20"/>
                <w:szCs w:val="20"/>
                <w:lang w:val="kk-KZ"/>
              </w:rPr>
            </w:pPr>
            <w:r w:rsidRPr="00D81202">
              <w:rPr>
                <w:sz w:val="20"/>
                <w:szCs w:val="20"/>
                <w:lang w:val="kk-KZ"/>
              </w:rPr>
              <w:t>2</w:t>
            </w:r>
          </w:p>
        </w:tc>
      </w:tr>
      <w:tr w:rsidR="002E5D95" w:rsidRPr="00D81202" w:rsidTr="005D5124">
        <w:trPr>
          <w:trHeight w:val="361"/>
          <w:jc w:val="center"/>
        </w:trPr>
        <w:tc>
          <w:tcPr>
            <w:tcW w:w="846" w:type="dxa"/>
            <w:vMerge/>
            <w:tcBorders>
              <w:left w:val="single" w:sz="4" w:space="0" w:color="000000"/>
              <w:bottom w:val="single" w:sz="4" w:space="0" w:color="000000"/>
              <w:right w:val="single" w:sz="4" w:space="0" w:color="000000"/>
            </w:tcBorders>
            <w:hideMark/>
          </w:tcPr>
          <w:p w:rsidR="00B5533C" w:rsidRPr="00D81202" w:rsidRDefault="00B5533C" w:rsidP="005C4DAF">
            <w:pPr>
              <w:spacing w:line="256" w:lineRule="auto"/>
              <w:jc w:val="center"/>
              <w:rPr>
                <w:sz w:val="20"/>
                <w:szCs w:val="20"/>
              </w:rPr>
            </w:pPr>
          </w:p>
        </w:tc>
        <w:tc>
          <w:tcPr>
            <w:tcW w:w="7227" w:type="dxa"/>
            <w:gridSpan w:val="2"/>
            <w:tcBorders>
              <w:top w:val="single" w:sz="4" w:space="0" w:color="000000"/>
              <w:left w:val="single" w:sz="4" w:space="0" w:color="000000"/>
              <w:bottom w:val="single" w:sz="4" w:space="0" w:color="000000"/>
              <w:right w:val="single" w:sz="4" w:space="0" w:color="000000"/>
            </w:tcBorders>
            <w:hideMark/>
          </w:tcPr>
          <w:p w:rsidR="00B5533C" w:rsidRPr="00D81202" w:rsidRDefault="00B5533C" w:rsidP="005C4DAF">
            <w:pPr>
              <w:snapToGrid w:val="0"/>
              <w:spacing w:line="256" w:lineRule="auto"/>
              <w:jc w:val="both"/>
              <w:rPr>
                <w:bCs/>
                <w:sz w:val="20"/>
                <w:szCs w:val="20"/>
              </w:rPr>
            </w:pPr>
            <w:r w:rsidRPr="00D81202">
              <w:rPr>
                <w:bCs/>
                <w:sz w:val="20"/>
                <w:szCs w:val="20"/>
              </w:rPr>
              <w:t>ПС.</w:t>
            </w:r>
            <w:r w:rsidRPr="00D81202">
              <w:rPr>
                <w:sz w:val="20"/>
                <w:szCs w:val="20"/>
                <w:lang w:val="kk-KZ"/>
              </w:rPr>
              <w:t xml:space="preserve"> Трасологиялық сараптама: практикалық есептерді шешу</w:t>
            </w:r>
            <w:r w:rsidRPr="00D81202">
              <w:rPr>
                <w:bCs/>
                <w:sz w:val="20"/>
                <w:szCs w:val="20"/>
                <w:lang w:val="kk-KZ"/>
              </w:rPr>
              <w:t xml:space="preserve"> </w:t>
            </w:r>
          </w:p>
        </w:tc>
        <w:tc>
          <w:tcPr>
            <w:tcW w:w="710" w:type="dxa"/>
            <w:tcBorders>
              <w:top w:val="single" w:sz="4" w:space="0" w:color="000000"/>
              <w:left w:val="single" w:sz="4" w:space="0" w:color="000000"/>
              <w:bottom w:val="single" w:sz="4" w:space="0" w:color="000000"/>
              <w:right w:val="single" w:sz="4" w:space="0" w:color="000000"/>
            </w:tcBorders>
            <w:hideMark/>
          </w:tcPr>
          <w:p w:rsidR="00B5533C" w:rsidRPr="00D81202" w:rsidRDefault="00B5533C" w:rsidP="005C4DAF">
            <w:pPr>
              <w:spacing w:line="256" w:lineRule="auto"/>
              <w:jc w:val="center"/>
              <w:rPr>
                <w:sz w:val="20"/>
                <w:szCs w:val="20"/>
              </w:rPr>
            </w:pPr>
            <w:r>
              <w:rPr>
                <w:sz w:val="20"/>
                <w:szCs w:val="20"/>
              </w:rPr>
              <w:t>2</w:t>
            </w:r>
          </w:p>
        </w:tc>
        <w:tc>
          <w:tcPr>
            <w:tcW w:w="1560" w:type="dxa"/>
            <w:tcBorders>
              <w:top w:val="single" w:sz="4" w:space="0" w:color="000000"/>
              <w:left w:val="single" w:sz="4" w:space="0" w:color="000000"/>
              <w:bottom w:val="single" w:sz="4" w:space="0" w:color="000000"/>
              <w:right w:val="single" w:sz="4" w:space="0" w:color="000000"/>
            </w:tcBorders>
            <w:hideMark/>
          </w:tcPr>
          <w:p w:rsidR="00B5533C" w:rsidRPr="00D81202" w:rsidRDefault="00B5533C" w:rsidP="005C4DAF">
            <w:pPr>
              <w:spacing w:line="256" w:lineRule="auto"/>
              <w:jc w:val="center"/>
              <w:rPr>
                <w:sz w:val="20"/>
                <w:szCs w:val="20"/>
              </w:rPr>
            </w:pPr>
            <w:r>
              <w:rPr>
                <w:sz w:val="20"/>
                <w:szCs w:val="20"/>
              </w:rPr>
              <w:t>5</w:t>
            </w:r>
          </w:p>
        </w:tc>
      </w:tr>
      <w:tr w:rsidR="002E5D95" w:rsidRPr="00D81202" w:rsidTr="005D5124">
        <w:trPr>
          <w:trHeight w:val="311"/>
          <w:jc w:val="center"/>
        </w:trPr>
        <w:tc>
          <w:tcPr>
            <w:tcW w:w="846" w:type="dxa"/>
            <w:vMerge w:val="restart"/>
            <w:tcBorders>
              <w:top w:val="single" w:sz="4" w:space="0" w:color="000000"/>
              <w:left w:val="single" w:sz="4" w:space="0" w:color="000000"/>
              <w:right w:val="single" w:sz="4" w:space="0" w:color="000000"/>
            </w:tcBorders>
            <w:hideMark/>
          </w:tcPr>
          <w:p w:rsidR="00B5533C" w:rsidRPr="00D81202" w:rsidRDefault="00B5533C" w:rsidP="005C4DAF">
            <w:pPr>
              <w:spacing w:line="256" w:lineRule="auto"/>
              <w:jc w:val="center"/>
              <w:rPr>
                <w:sz w:val="20"/>
                <w:szCs w:val="20"/>
                <w:lang w:val="kk-KZ"/>
              </w:rPr>
            </w:pPr>
            <w:r w:rsidRPr="00D81202">
              <w:rPr>
                <w:sz w:val="20"/>
                <w:szCs w:val="20"/>
                <w:lang w:val="kk-KZ"/>
              </w:rPr>
              <w:t>10</w:t>
            </w:r>
          </w:p>
          <w:p w:rsidR="00B5533C" w:rsidRPr="00D81202" w:rsidRDefault="00B5533C" w:rsidP="005C4DAF">
            <w:pPr>
              <w:spacing w:line="256" w:lineRule="auto"/>
              <w:jc w:val="center"/>
              <w:rPr>
                <w:sz w:val="20"/>
                <w:szCs w:val="20"/>
                <w:lang w:val="kk-KZ"/>
              </w:rPr>
            </w:pPr>
          </w:p>
        </w:tc>
        <w:tc>
          <w:tcPr>
            <w:tcW w:w="7227" w:type="dxa"/>
            <w:gridSpan w:val="2"/>
            <w:tcBorders>
              <w:top w:val="single" w:sz="4" w:space="0" w:color="000000"/>
              <w:left w:val="single" w:sz="4" w:space="0" w:color="000000"/>
              <w:bottom w:val="single" w:sz="4" w:space="0" w:color="000000"/>
              <w:right w:val="single" w:sz="4" w:space="0" w:color="000000"/>
            </w:tcBorders>
            <w:hideMark/>
          </w:tcPr>
          <w:p w:rsidR="00B5533C" w:rsidRPr="00D81202" w:rsidRDefault="00B5533C" w:rsidP="005C4DAF">
            <w:pPr>
              <w:spacing w:line="256" w:lineRule="auto"/>
              <w:jc w:val="both"/>
              <w:rPr>
                <w:bCs/>
                <w:sz w:val="20"/>
                <w:szCs w:val="20"/>
                <w:lang w:val="kk-KZ" w:eastAsia="ar-SA"/>
              </w:rPr>
            </w:pPr>
            <w:r w:rsidRPr="00D81202">
              <w:rPr>
                <w:bCs/>
                <w:sz w:val="20"/>
                <w:szCs w:val="20"/>
                <w:lang w:val="kk-KZ" w:eastAsia="ar-SA"/>
              </w:rPr>
              <w:t>Д.</w:t>
            </w:r>
            <w:r w:rsidRPr="00D81202">
              <w:rPr>
                <w:bCs/>
                <w:color w:val="000000"/>
                <w:sz w:val="20"/>
                <w:szCs w:val="20"/>
                <w:lang w:val="kk-KZ"/>
              </w:rPr>
              <w:t xml:space="preserve"> </w:t>
            </w:r>
            <w:r w:rsidRPr="00D81202">
              <w:rPr>
                <w:sz w:val="20"/>
                <w:szCs w:val="20"/>
                <w:lang w:val="kk-KZ"/>
              </w:rPr>
              <w:t>Қарулар бойынша сот сараптамасы</w:t>
            </w:r>
          </w:p>
        </w:tc>
        <w:tc>
          <w:tcPr>
            <w:tcW w:w="710" w:type="dxa"/>
            <w:tcBorders>
              <w:top w:val="single" w:sz="4" w:space="0" w:color="000000"/>
              <w:left w:val="single" w:sz="4" w:space="0" w:color="000000"/>
              <w:bottom w:val="single" w:sz="4" w:space="0" w:color="000000"/>
              <w:right w:val="single" w:sz="4" w:space="0" w:color="000000"/>
            </w:tcBorders>
            <w:hideMark/>
          </w:tcPr>
          <w:p w:rsidR="00B5533C" w:rsidRPr="00D81202" w:rsidRDefault="00B5533C" w:rsidP="005C4DAF">
            <w:pPr>
              <w:spacing w:line="256" w:lineRule="auto"/>
              <w:jc w:val="center"/>
              <w:rPr>
                <w:sz w:val="20"/>
                <w:szCs w:val="20"/>
                <w:lang w:val="kk-KZ"/>
              </w:rPr>
            </w:pPr>
            <w:r>
              <w:rPr>
                <w:sz w:val="20"/>
                <w:szCs w:val="20"/>
                <w:lang w:val="kk-KZ"/>
              </w:rPr>
              <w:t>1</w:t>
            </w:r>
          </w:p>
        </w:tc>
        <w:tc>
          <w:tcPr>
            <w:tcW w:w="1560" w:type="dxa"/>
            <w:tcBorders>
              <w:top w:val="single" w:sz="4" w:space="0" w:color="000000"/>
              <w:left w:val="single" w:sz="4" w:space="0" w:color="000000"/>
              <w:bottom w:val="single" w:sz="4" w:space="0" w:color="000000"/>
              <w:right w:val="single" w:sz="4" w:space="0" w:color="000000"/>
            </w:tcBorders>
            <w:hideMark/>
          </w:tcPr>
          <w:p w:rsidR="00B5533C" w:rsidRPr="00D81202" w:rsidRDefault="00B5533C" w:rsidP="005C4DAF">
            <w:pPr>
              <w:spacing w:line="256" w:lineRule="auto"/>
              <w:jc w:val="center"/>
              <w:rPr>
                <w:sz w:val="20"/>
                <w:szCs w:val="20"/>
                <w:lang w:val="kk-KZ"/>
              </w:rPr>
            </w:pPr>
            <w:r w:rsidRPr="00D81202">
              <w:rPr>
                <w:sz w:val="20"/>
                <w:szCs w:val="20"/>
                <w:lang w:val="kk-KZ"/>
              </w:rPr>
              <w:t>2</w:t>
            </w:r>
          </w:p>
        </w:tc>
      </w:tr>
      <w:tr w:rsidR="002E5D95" w:rsidRPr="00D81202" w:rsidTr="005D5124">
        <w:trPr>
          <w:jc w:val="center"/>
        </w:trPr>
        <w:tc>
          <w:tcPr>
            <w:tcW w:w="846" w:type="dxa"/>
            <w:vMerge/>
            <w:tcBorders>
              <w:left w:val="single" w:sz="4" w:space="0" w:color="000000"/>
              <w:right w:val="single" w:sz="4" w:space="0" w:color="000000"/>
            </w:tcBorders>
            <w:hideMark/>
          </w:tcPr>
          <w:p w:rsidR="00B5533C" w:rsidRPr="00D81202" w:rsidRDefault="00B5533C" w:rsidP="005C4DAF">
            <w:pPr>
              <w:spacing w:line="256" w:lineRule="auto"/>
              <w:jc w:val="center"/>
              <w:rPr>
                <w:sz w:val="20"/>
                <w:szCs w:val="20"/>
              </w:rPr>
            </w:pPr>
          </w:p>
        </w:tc>
        <w:tc>
          <w:tcPr>
            <w:tcW w:w="7227" w:type="dxa"/>
            <w:gridSpan w:val="2"/>
            <w:tcBorders>
              <w:top w:val="single" w:sz="4" w:space="0" w:color="000000"/>
              <w:left w:val="single" w:sz="4" w:space="0" w:color="000000"/>
              <w:bottom w:val="single" w:sz="4" w:space="0" w:color="000000"/>
              <w:right w:val="single" w:sz="4" w:space="0" w:color="000000"/>
            </w:tcBorders>
            <w:hideMark/>
          </w:tcPr>
          <w:p w:rsidR="00B5533C" w:rsidRPr="00D81202" w:rsidRDefault="00B5533C" w:rsidP="005C4DAF">
            <w:pPr>
              <w:snapToGrid w:val="0"/>
              <w:spacing w:line="256" w:lineRule="auto"/>
              <w:jc w:val="both"/>
              <w:rPr>
                <w:bCs/>
                <w:sz w:val="20"/>
                <w:szCs w:val="20"/>
              </w:rPr>
            </w:pPr>
            <w:r w:rsidRPr="00D81202">
              <w:rPr>
                <w:bCs/>
                <w:sz w:val="20"/>
                <w:szCs w:val="20"/>
              </w:rPr>
              <w:t>ПС.</w:t>
            </w:r>
            <w:r w:rsidRPr="00D81202">
              <w:rPr>
                <w:bCs/>
                <w:sz w:val="20"/>
                <w:szCs w:val="20"/>
                <w:lang w:val="kk-KZ"/>
              </w:rPr>
              <w:t xml:space="preserve"> </w:t>
            </w:r>
            <w:r w:rsidRPr="00D81202">
              <w:rPr>
                <w:sz w:val="20"/>
                <w:szCs w:val="20"/>
                <w:lang w:val="kk-KZ"/>
              </w:rPr>
              <w:t>Қарулар бойынша сот сараптамасы: практикалық есептерді шешу</w:t>
            </w:r>
          </w:p>
        </w:tc>
        <w:tc>
          <w:tcPr>
            <w:tcW w:w="710" w:type="dxa"/>
            <w:tcBorders>
              <w:top w:val="single" w:sz="4" w:space="0" w:color="000000"/>
              <w:left w:val="single" w:sz="4" w:space="0" w:color="000000"/>
              <w:bottom w:val="single" w:sz="4" w:space="0" w:color="000000"/>
              <w:right w:val="single" w:sz="4" w:space="0" w:color="000000"/>
            </w:tcBorders>
            <w:hideMark/>
          </w:tcPr>
          <w:p w:rsidR="00B5533C" w:rsidRPr="00D81202" w:rsidRDefault="00B5533C" w:rsidP="005C4DAF">
            <w:pPr>
              <w:spacing w:line="256" w:lineRule="auto"/>
              <w:jc w:val="center"/>
              <w:rPr>
                <w:sz w:val="20"/>
                <w:szCs w:val="20"/>
              </w:rPr>
            </w:pPr>
            <w:r>
              <w:rPr>
                <w:sz w:val="20"/>
                <w:szCs w:val="20"/>
              </w:rPr>
              <w:t>2</w:t>
            </w:r>
          </w:p>
        </w:tc>
        <w:tc>
          <w:tcPr>
            <w:tcW w:w="1560" w:type="dxa"/>
            <w:tcBorders>
              <w:top w:val="single" w:sz="4" w:space="0" w:color="000000"/>
              <w:left w:val="single" w:sz="4" w:space="0" w:color="000000"/>
              <w:bottom w:val="single" w:sz="4" w:space="0" w:color="000000"/>
              <w:right w:val="single" w:sz="4" w:space="0" w:color="000000"/>
            </w:tcBorders>
            <w:hideMark/>
          </w:tcPr>
          <w:p w:rsidR="00B5533C" w:rsidRPr="00D81202" w:rsidRDefault="00B5533C" w:rsidP="005C4DAF">
            <w:pPr>
              <w:spacing w:line="256" w:lineRule="auto"/>
              <w:jc w:val="center"/>
              <w:rPr>
                <w:sz w:val="20"/>
                <w:szCs w:val="20"/>
              </w:rPr>
            </w:pPr>
            <w:r>
              <w:rPr>
                <w:sz w:val="20"/>
                <w:szCs w:val="20"/>
              </w:rPr>
              <w:t>5</w:t>
            </w:r>
          </w:p>
        </w:tc>
      </w:tr>
      <w:tr w:rsidR="002E5D95" w:rsidRPr="00D81202" w:rsidTr="005D5124">
        <w:trPr>
          <w:jc w:val="center"/>
        </w:trPr>
        <w:tc>
          <w:tcPr>
            <w:tcW w:w="846" w:type="dxa"/>
            <w:vMerge w:val="restart"/>
            <w:tcBorders>
              <w:top w:val="single" w:sz="4" w:space="0" w:color="000000"/>
              <w:left w:val="single" w:sz="4" w:space="0" w:color="000000"/>
              <w:right w:val="single" w:sz="4" w:space="0" w:color="000000"/>
            </w:tcBorders>
            <w:hideMark/>
          </w:tcPr>
          <w:p w:rsidR="00B5533C" w:rsidRPr="00D81202" w:rsidRDefault="00B5533C" w:rsidP="005C4DAF">
            <w:pPr>
              <w:spacing w:line="256" w:lineRule="auto"/>
              <w:jc w:val="center"/>
              <w:rPr>
                <w:sz w:val="20"/>
                <w:szCs w:val="20"/>
              </w:rPr>
            </w:pPr>
            <w:r w:rsidRPr="00D81202">
              <w:rPr>
                <w:sz w:val="20"/>
                <w:szCs w:val="20"/>
              </w:rPr>
              <w:t>11</w:t>
            </w:r>
          </w:p>
          <w:p w:rsidR="00B5533C" w:rsidRPr="00D81202" w:rsidRDefault="00B5533C" w:rsidP="005C4DAF">
            <w:pPr>
              <w:spacing w:line="256" w:lineRule="auto"/>
              <w:jc w:val="center"/>
              <w:rPr>
                <w:sz w:val="20"/>
                <w:szCs w:val="20"/>
              </w:rPr>
            </w:pPr>
          </w:p>
        </w:tc>
        <w:tc>
          <w:tcPr>
            <w:tcW w:w="7227" w:type="dxa"/>
            <w:gridSpan w:val="2"/>
            <w:tcBorders>
              <w:top w:val="single" w:sz="4" w:space="0" w:color="000000"/>
              <w:left w:val="single" w:sz="4" w:space="0" w:color="000000"/>
              <w:bottom w:val="single" w:sz="4" w:space="0" w:color="000000"/>
              <w:right w:val="single" w:sz="4" w:space="0" w:color="000000"/>
            </w:tcBorders>
          </w:tcPr>
          <w:p w:rsidR="00B5533C" w:rsidRPr="00D81202" w:rsidRDefault="00B5533C" w:rsidP="005C4DAF">
            <w:pPr>
              <w:spacing w:line="256" w:lineRule="auto"/>
              <w:jc w:val="both"/>
              <w:rPr>
                <w:bCs/>
                <w:sz w:val="20"/>
                <w:szCs w:val="20"/>
                <w:lang w:val="kk-KZ" w:eastAsia="ar-SA"/>
              </w:rPr>
            </w:pPr>
            <w:r w:rsidRPr="00D81202">
              <w:rPr>
                <w:bCs/>
                <w:sz w:val="20"/>
                <w:szCs w:val="20"/>
                <w:lang w:val="kk-KZ" w:eastAsia="ar-SA"/>
              </w:rPr>
              <w:t xml:space="preserve">Д. </w:t>
            </w:r>
            <w:r w:rsidRPr="00D81202">
              <w:rPr>
                <w:sz w:val="20"/>
                <w:szCs w:val="20"/>
                <w:lang w:val="kk-KZ"/>
              </w:rPr>
              <w:t>Жол көлік уақиғалары және көлік құралдары бойынша сот сараптамасы.</w:t>
            </w:r>
          </w:p>
        </w:tc>
        <w:tc>
          <w:tcPr>
            <w:tcW w:w="710" w:type="dxa"/>
            <w:tcBorders>
              <w:top w:val="single" w:sz="4" w:space="0" w:color="000000"/>
              <w:left w:val="single" w:sz="4" w:space="0" w:color="000000"/>
              <w:bottom w:val="single" w:sz="4" w:space="0" w:color="000000"/>
              <w:right w:val="single" w:sz="4" w:space="0" w:color="000000"/>
            </w:tcBorders>
            <w:hideMark/>
          </w:tcPr>
          <w:p w:rsidR="00B5533C" w:rsidRPr="00D81202" w:rsidRDefault="00B5533C" w:rsidP="005C4DAF">
            <w:pPr>
              <w:spacing w:line="256" w:lineRule="auto"/>
              <w:jc w:val="center"/>
              <w:rPr>
                <w:sz w:val="20"/>
                <w:szCs w:val="20"/>
              </w:rPr>
            </w:pPr>
            <w:r>
              <w:rPr>
                <w:sz w:val="20"/>
                <w:szCs w:val="20"/>
              </w:rPr>
              <w:t>1</w:t>
            </w:r>
          </w:p>
        </w:tc>
        <w:tc>
          <w:tcPr>
            <w:tcW w:w="1560" w:type="dxa"/>
            <w:tcBorders>
              <w:top w:val="single" w:sz="4" w:space="0" w:color="000000"/>
              <w:left w:val="single" w:sz="4" w:space="0" w:color="000000"/>
              <w:bottom w:val="single" w:sz="4" w:space="0" w:color="000000"/>
              <w:right w:val="single" w:sz="4" w:space="0" w:color="000000"/>
            </w:tcBorders>
            <w:hideMark/>
          </w:tcPr>
          <w:p w:rsidR="00B5533C" w:rsidRPr="00D81202" w:rsidRDefault="00B5533C" w:rsidP="005C4DAF">
            <w:pPr>
              <w:spacing w:line="256" w:lineRule="auto"/>
              <w:jc w:val="center"/>
              <w:rPr>
                <w:sz w:val="20"/>
                <w:szCs w:val="20"/>
              </w:rPr>
            </w:pPr>
            <w:r w:rsidRPr="00D81202">
              <w:rPr>
                <w:sz w:val="20"/>
                <w:szCs w:val="20"/>
              </w:rPr>
              <w:t>2</w:t>
            </w:r>
          </w:p>
        </w:tc>
      </w:tr>
      <w:tr w:rsidR="002E5D95" w:rsidRPr="00D81202" w:rsidTr="005D5124">
        <w:trPr>
          <w:jc w:val="center"/>
        </w:trPr>
        <w:tc>
          <w:tcPr>
            <w:tcW w:w="846" w:type="dxa"/>
            <w:vMerge/>
            <w:tcBorders>
              <w:left w:val="single" w:sz="4" w:space="0" w:color="000000"/>
              <w:bottom w:val="single" w:sz="4" w:space="0" w:color="000000"/>
              <w:right w:val="single" w:sz="4" w:space="0" w:color="000000"/>
            </w:tcBorders>
            <w:hideMark/>
          </w:tcPr>
          <w:p w:rsidR="00B5533C" w:rsidRPr="00D81202" w:rsidRDefault="00B5533C" w:rsidP="005C4DAF">
            <w:pPr>
              <w:spacing w:line="256" w:lineRule="auto"/>
              <w:jc w:val="center"/>
              <w:rPr>
                <w:sz w:val="20"/>
                <w:szCs w:val="20"/>
              </w:rPr>
            </w:pPr>
          </w:p>
        </w:tc>
        <w:tc>
          <w:tcPr>
            <w:tcW w:w="7227" w:type="dxa"/>
            <w:gridSpan w:val="2"/>
            <w:tcBorders>
              <w:top w:val="single" w:sz="4" w:space="0" w:color="000000"/>
              <w:left w:val="single" w:sz="4" w:space="0" w:color="000000"/>
              <w:bottom w:val="single" w:sz="4" w:space="0" w:color="000000"/>
              <w:right w:val="single" w:sz="4" w:space="0" w:color="000000"/>
            </w:tcBorders>
            <w:hideMark/>
          </w:tcPr>
          <w:p w:rsidR="00B5533C" w:rsidRPr="00D81202" w:rsidRDefault="00B5533C" w:rsidP="005C4DAF">
            <w:pPr>
              <w:snapToGrid w:val="0"/>
              <w:spacing w:line="256" w:lineRule="auto"/>
              <w:jc w:val="both"/>
              <w:rPr>
                <w:bCs/>
                <w:sz w:val="20"/>
                <w:szCs w:val="20"/>
              </w:rPr>
            </w:pPr>
            <w:r w:rsidRPr="00D81202">
              <w:rPr>
                <w:bCs/>
                <w:sz w:val="20"/>
                <w:szCs w:val="20"/>
              </w:rPr>
              <w:t>ПС</w:t>
            </w:r>
            <w:r w:rsidRPr="00D81202">
              <w:rPr>
                <w:bCs/>
                <w:sz w:val="20"/>
                <w:szCs w:val="20"/>
                <w:lang w:val="kk-KZ"/>
              </w:rPr>
              <w:t xml:space="preserve">. </w:t>
            </w:r>
            <w:r w:rsidRPr="00D81202">
              <w:rPr>
                <w:sz w:val="20"/>
                <w:szCs w:val="20"/>
                <w:lang w:val="kk-KZ"/>
              </w:rPr>
              <w:t>Жол көлік уақиғалары және көлік құралдары бойынша сот сараптамасы: практикалық есептерді шешу</w:t>
            </w:r>
          </w:p>
        </w:tc>
        <w:tc>
          <w:tcPr>
            <w:tcW w:w="710" w:type="dxa"/>
            <w:tcBorders>
              <w:top w:val="single" w:sz="4" w:space="0" w:color="000000"/>
              <w:left w:val="single" w:sz="4" w:space="0" w:color="000000"/>
              <w:bottom w:val="single" w:sz="4" w:space="0" w:color="000000"/>
              <w:right w:val="single" w:sz="4" w:space="0" w:color="000000"/>
            </w:tcBorders>
            <w:hideMark/>
          </w:tcPr>
          <w:p w:rsidR="00B5533C" w:rsidRPr="00D81202" w:rsidRDefault="00B5533C" w:rsidP="005C4DAF">
            <w:pPr>
              <w:spacing w:line="256" w:lineRule="auto"/>
              <w:jc w:val="center"/>
              <w:rPr>
                <w:sz w:val="20"/>
                <w:szCs w:val="20"/>
              </w:rPr>
            </w:pPr>
            <w:r>
              <w:rPr>
                <w:sz w:val="20"/>
                <w:szCs w:val="20"/>
              </w:rPr>
              <w:t>2</w:t>
            </w:r>
          </w:p>
        </w:tc>
        <w:tc>
          <w:tcPr>
            <w:tcW w:w="1560" w:type="dxa"/>
            <w:tcBorders>
              <w:top w:val="single" w:sz="4" w:space="0" w:color="000000"/>
              <w:left w:val="single" w:sz="4" w:space="0" w:color="000000"/>
              <w:bottom w:val="single" w:sz="4" w:space="0" w:color="000000"/>
              <w:right w:val="single" w:sz="4" w:space="0" w:color="000000"/>
            </w:tcBorders>
            <w:hideMark/>
          </w:tcPr>
          <w:p w:rsidR="00B5533C" w:rsidRPr="00D81202" w:rsidRDefault="00B5533C" w:rsidP="005C4DAF">
            <w:pPr>
              <w:spacing w:line="256" w:lineRule="auto"/>
              <w:jc w:val="center"/>
              <w:rPr>
                <w:sz w:val="20"/>
                <w:szCs w:val="20"/>
              </w:rPr>
            </w:pPr>
            <w:r w:rsidRPr="00D81202">
              <w:rPr>
                <w:sz w:val="20"/>
                <w:szCs w:val="20"/>
              </w:rPr>
              <w:t>5</w:t>
            </w:r>
          </w:p>
        </w:tc>
      </w:tr>
      <w:tr w:rsidR="002E5D95" w:rsidRPr="00D81202" w:rsidTr="005D5124">
        <w:trPr>
          <w:jc w:val="center"/>
        </w:trPr>
        <w:tc>
          <w:tcPr>
            <w:tcW w:w="846" w:type="dxa"/>
            <w:vMerge w:val="restart"/>
            <w:tcBorders>
              <w:top w:val="single" w:sz="4" w:space="0" w:color="000000"/>
              <w:left w:val="single" w:sz="4" w:space="0" w:color="000000"/>
              <w:right w:val="single" w:sz="4" w:space="0" w:color="000000"/>
            </w:tcBorders>
            <w:hideMark/>
          </w:tcPr>
          <w:p w:rsidR="00B5533C" w:rsidRPr="00D81202" w:rsidRDefault="00B5533C" w:rsidP="005C4DAF">
            <w:pPr>
              <w:spacing w:line="256" w:lineRule="auto"/>
              <w:jc w:val="center"/>
              <w:rPr>
                <w:sz w:val="20"/>
                <w:szCs w:val="20"/>
              </w:rPr>
            </w:pPr>
            <w:r w:rsidRPr="00D81202">
              <w:rPr>
                <w:sz w:val="20"/>
                <w:szCs w:val="20"/>
              </w:rPr>
              <w:t>12</w:t>
            </w:r>
          </w:p>
          <w:p w:rsidR="00B5533C" w:rsidRPr="00D81202" w:rsidRDefault="00B5533C" w:rsidP="005C4DAF">
            <w:pPr>
              <w:spacing w:line="256" w:lineRule="auto"/>
              <w:jc w:val="center"/>
              <w:rPr>
                <w:sz w:val="20"/>
                <w:szCs w:val="20"/>
              </w:rPr>
            </w:pPr>
          </w:p>
        </w:tc>
        <w:tc>
          <w:tcPr>
            <w:tcW w:w="7227" w:type="dxa"/>
            <w:gridSpan w:val="2"/>
            <w:tcBorders>
              <w:top w:val="single" w:sz="4" w:space="0" w:color="000000"/>
              <w:left w:val="single" w:sz="4" w:space="0" w:color="000000"/>
              <w:bottom w:val="single" w:sz="4" w:space="0" w:color="000000"/>
              <w:right w:val="single" w:sz="4" w:space="0" w:color="000000"/>
            </w:tcBorders>
          </w:tcPr>
          <w:p w:rsidR="00B5533C" w:rsidRPr="00D81202" w:rsidRDefault="00B5533C" w:rsidP="005C4DAF">
            <w:pPr>
              <w:spacing w:line="256" w:lineRule="auto"/>
              <w:jc w:val="both"/>
              <w:rPr>
                <w:sz w:val="20"/>
                <w:szCs w:val="20"/>
                <w:lang w:val="kk-KZ"/>
              </w:rPr>
            </w:pPr>
            <w:r w:rsidRPr="00D81202">
              <w:rPr>
                <w:bCs/>
                <w:sz w:val="20"/>
                <w:szCs w:val="20"/>
                <w:lang w:val="kk-KZ" w:eastAsia="ar-SA"/>
              </w:rPr>
              <w:t>Д.</w:t>
            </w:r>
            <w:r w:rsidRPr="00D81202">
              <w:rPr>
                <w:sz w:val="20"/>
                <w:szCs w:val="20"/>
                <w:lang w:val="kk-KZ"/>
              </w:rPr>
              <w:t xml:space="preserve"> Криминалситикалық сараптаманың өзге де түрлері және оларды тағайындаудың ерекшеліктері</w:t>
            </w:r>
          </w:p>
          <w:p w:rsidR="00B5533C" w:rsidRPr="00D81202" w:rsidRDefault="00B5533C" w:rsidP="005C4DAF">
            <w:pPr>
              <w:snapToGrid w:val="0"/>
              <w:spacing w:line="256" w:lineRule="auto"/>
              <w:jc w:val="both"/>
              <w:rPr>
                <w:bCs/>
                <w:sz w:val="20"/>
                <w:szCs w:val="20"/>
                <w:lang w:val="kk-KZ" w:eastAsia="ar-SA"/>
              </w:rPr>
            </w:pPr>
          </w:p>
        </w:tc>
        <w:tc>
          <w:tcPr>
            <w:tcW w:w="710" w:type="dxa"/>
            <w:tcBorders>
              <w:top w:val="single" w:sz="4" w:space="0" w:color="000000"/>
              <w:left w:val="single" w:sz="4" w:space="0" w:color="000000"/>
              <w:bottom w:val="single" w:sz="4" w:space="0" w:color="000000"/>
              <w:right w:val="single" w:sz="4" w:space="0" w:color="000000"/>
            </w:tcBorders>
            <w:hideMark/>
          </w:tcPr>
          <w:p w:rsidR="00B5533C" w:rsidRPr="00D81202" w:rsidRDefault="00B5533C" w:rsidP="005C4DAF">
            <w:pPr>
              <w:spacing w:line="256" w:lineRule="auto"/>
              <w:jc w:val="center"/>
              <w:rPr>
                <w:sz w:val="20"/>
                <w:szCs w:val="20"/>
              </w:rPr>
            </w:pPr>
            <w:r>
              <w:rPr>
                <w:sz w:val="20"/>
                <w:szCs w:val="20"/>
              </w:rPr>
              <w:t>1</w:t>
            </w:r>
          </w:p>
        </w:tc>
        <w:tc>
          <w:tcPr>
            <w:tcW w:w="1560" w:type="dxa"/>
            <w:tcBorders>
              <w:top w:val="single" w:sz="4" w:space="0" w:color="000000"/>
              <w:left w:val="single" w:sz="4" w:space="0" w:color="000000"/>
              <w:bottom w:val="single" w:sz="4" w:space="0" w:color="000000"/>
              <w:right w:val="single" w:sz="4" w:space="0" w:color="000000"/>
            </w:tcBorders>
            <w:hideMark/>
          </w:tcPr>
          <w:p w:rsidR="00B5533C" w:rsidRPr="00D81202" w:rsidRDefault="00B5533C" w:rsidP="005C4DAF">
            <w:pPr>
              <w:spacing w:line="256" w:lineRule="auto"/>
              <w:jc w:val="center"/>
              <w:rPr>
                <w:sz w:val="20"/>
                <w:szCs w:val="20"/>
              </w:rPr>
            </w:pPr>
            <w:r w:rsidRPr="00D81202">
              <w:rPr>
                <w:sz w:val="20"/>
                <w:szCs w:val="20"/>
              </w:rPr>
              <w:t>2</w:t>
            </w:r>
          </w:p>
        </w:tc>
      </w:tr>
      <w:tr w:rsidR="002E5D95" w:rsidRPr="00D81202" w:rsidTr="005D5124">
        <w:trPr>
          <w:trHeight w:val="479"/>
          <w:jc w:val="center"/>
        </w:trPr>
        <w:tc>
          <w:tcPr>
            <w:tcW w:w="846" w:type="dxa"/>
            <w:vMerge/>
            <w:tcBorders>
              <w:left w:val="single" w:sz="4" w:space="0" w:color="000000"/>
              <w:bottom w:val="single" w:sz="4" w:space="0" w:color="000000"/>
              <w:right w:val="single" w:sz="4" w:space="0" w:color="000000"/>
            </w:tcBorders>
            <w:hideMark/>
          </w:tcPr>
          <w:p w:rsidR="00B5533C" w:rsidRPr="00D81202" w:rsidRDefault="00B5533C" w:rsidP="005C4DAF">
            <w:pPr>
              <w:spacing w:line="256" w:lineRule="auto"/>
              <w:jc w:val="center"/>
              <w:rPr>
                <w:sz w:val="20"/>
                <w:szCs w:val="20"/>
              </w:rPr>
            </w:pPr>
          </w:p>
        </w:tc>
        <w:tc>
          <w:tcPr>
            <w:tcW w:w="7227" w:type="dxa"/>
            <w:gridSpan w:val="2"/>
            <w:tcBorders>
              <w:top w:val="single" w:sz="4" w:space="0" w:color="000000"/>
              <w:left w:val="single" w:sz="4" w:space="0" w:color="000000"/>
              <w:bottom w:val="single" w:sz="4" w:space="0" w:color="000000"/>
              <w:right w:val="single" w:sz="4" w:space="0" w:color="000000"/>
            </w:tcBorders>
          </w:tcPr>
          <w:p w:rsidR="00B5533C" w:rsidRPr="00D81202" w:rsidRDefault="00B5533C" w:rsidP="005C4DAF">
            <w:pPr>
              <w:spacing w:line="256" w:lineRule="auto"/>
              <w:jc w:val="both"/>
              <w:rPr>
                <w:sz w:val="20"/>
                <w:szCs w:val="20"/>
                <w:lang w:val="kk-KZ"/>
              </w:rPr>
            </w:pPr>
            <w:r w:rsidRPr="00D81202">
              <w:rPr>
                <w:bCs/>
                <w:sz w:val="20"/>
                <w:szCs w:val="20"/>
              </w:rPr>
              <w:t>ПС.</w:t>
            </w:r>
            <w:r w:rsidRPr="00D81202">
              <w:rPr>
                <w:sz w:val="20"/>
                <w:szCs w:val="20"/>
                <w:lang w:val="kk-KZ"/>
              </w:rPr>
              <w:t xml:space="preserve"> Дәстүрлі емес криминалистикалық сараптамалар және олар бойынша шешілетін міндеттер   </w:t>
            </w:r>
          </w:p>
          <w:p w:rsidR="00B5533C" w:rsidRPr="00D81202" w:rsidRDefault="00B5533C" w:rsidP="005C4DAF">
            <w:pPr>
              <w:snapToGrid w:val="0"/>
              <w:spacing w:line="256" w:lineRule="auto"/>
              <w:jc w:val="both"/>
              <w:rPr>
                <w:bCs/>
                <w:sz w:val="20"/>
                <w:szCs w:val="20"/>
                <w:lang w:val="kk-KZ"/>
              </w:rPr>
            </w:pPr>
          </w:p>
        </w:tc>
        <w:tc>
          <w:tcPr>
            <w:tcW w:w="710" w:type="dxa"/>
            <w:tcBorders>
              <w:top w:val="single" w:sz="4" w:space="0" w:color="000000"/>
              <w:left w:val="single" w:sz="4" w:space="0" w:color="000000"/>
              <w:bottom w:val="single" w:sz="4" w:space="0" w:color="000000"/>
              <w:right w:val="single" w:sz="4" w:space="0" w:color="000000"/>
            </w:tcBorders>
            <w:hideMark/>
          </w:tcPr>
          <w:p w:rsidR="00B5533C" w:rsidRPr="00D81202" w:rsidRDefault="00B5533C" w:rsidP="005C4DAF">
            <w:pPr>
              <w:spacing w:line="256" w:lineRule="auto"/>
              <w:jc w:val="center"/>
              <w:rPr>
                <w:sz w:val="20"/>
                <w:szCs w:val="20"/>
              </w:rPr>
            </w:pPr>
            <w:r>
              <w:rPr>
                <w:sz w:val="20"/>
                <w:szCs w:val="20"/>
              </w:rPr>
              <w:t>2</w:t>
            </w:r>
          </w:p>
        </w:tc>
        <w:tc>
          <w:tcPr>
            <w:tcW w:w="1560" w:type="dxa"/>
            <w:tcBorders>
              <w:top w:val="single" w:sz="4" w:space="0" w:color="000000"/>
              <w:left w:val="single" w:sz="4" w:space="0" w:color="000000"/>
              <w:bottom w:val="single" w:sz="4" w:space="0" w:color="000000"/>
              <w:right w:val="single" w:sz="4" w:space="0" w:color="000000"/>
            </w:tcBorders>
            <w:hideMark/>
          </w:tcPr>
          <w:p w:rsidR="00B5533C" w:rsidRPr="00D81202" w:rsidRDefault="00B5533C" w:rsidP="005C4DAF">
            <w:pPr>
              <w:spacing w:line="256" w:lineRule="auto"/>
              <w:jc w:val="center"/>
              <w:rPr>
                <w:sz w:val="20"/>
                <w:szCs w:val="20"/>
              </w:rPr>
            </w:pPr>
            <w:r w:rsidRPr="00D81202">
              <w:rPr>
                <w:sz w:val="20"/>
                <w:szCs w:val="20"/>
              </w:rPr>
              <w:t>5</w:t>
            </w:r>
          </w:p>
        </w:tc>
      </w:tr>
      <w:tr w:rsidR="005D5124" w:rsidRPr="00D81202" w:rsidTr="0086206A">
        <w:trPr>
          <w:jc w:val="center"/>
        </w:trPr>
        <w:tc>
          <w:tcPr>
            <w:tcW w:w="846" w:type="dxa"/>
            <w:vMerge w:val="restart"/>
            <w:tcBorders>
              <w:top w:val="single" w:sz="4" w:space="0" w:color="000000"/>
              <w:left w:val="single" w:sz="4" w:space="0" w:color="000000"/>
              <w:right w:val="single" w:sz="4" w:space="0" w:color="000000"/>
            </w:tcBorders>
            <w:hideMark/>
          </w:tcPr>
          <w:p w:rsidR="005D5124" w:rsidRPr="00D81202" w:rsidRDefault="005D5124" w:rsidP="005C4DAF">
            <w:pPr>
              <w:spacing w:line="256" w:lineRule="auto"/>
              <w:jc w:val="center"/>
              <w:rPr>
                <w:sz w:val="20"/>
                <w:szCs w:val="20"/>
              </w:rPr>
            </w:pPr>
            <w:r w:rsidRPr="00D81202">
              <w:rPr>
                <w:sz w:val="20"/>
                <w:szCs w:val="20"/>
              </w:rPr>
              <w:t>12</w:t>
            </w:r>
          </w:p>
          <w:p w:rsidR="005D5124" w:rsidRPr="00D81202" w:rsidRDefault="005D5124" w:rsidP="005C4DAF">
            <w:pPr>
              <w:spacing w:line="256" w:lineRule="auto"/>
              <w:jc w:val="center"/>
              <w:rPr>
                <w:sz w:val="20"/>
                <w:szCs w:val="20"/>
              </w:rPr>
            </w:pPr>
          </w:p>
        </w:tc>
        <w:tc>
          <w:tcPr>
            <w:tcW w:w="9497" w:type="dxa"/>
            <w:gridSpan w:val="4"/>
            <w:tcBorders>
              <w:top w:val="single" w:sz="4" w:space="0" w:color="000000"/>
              <w:left w:val="single" w:sz="4" w:space="0" w:color="000000"/>
              <w:bottom w:val="single" w:sz="4" w:space="0" w:color="000000"/>
              <w:right w:val="single" w:sz="4" w:space="0" w:color="000000"/>
            </w:tcBorders>
            <w:hideMark/>
          </w:tcPr>
          <w:p w:rsidR="005D5124" w:rsidRPr="00D81202" w:rsidRDefault="005D5124" w:rsidP="005C4DAF">
            <w:pPr>
              <w:spacing w:line="256" w:lineRule="auto"/>
              <w:jc w:val="center"/>
              <w:rPr>
                <w:sz w:val="20"/>
                <w:szCs w:val="20"/>
              </w:rPr>
            </w:pPr>
          </w:p>
        </w:tc>
      </w:tr>
      <w:tr w:rsidR="002E5D95" w:rsidRPr="00D81202" w:rsidTr="005D5124">
        <w:trPr>
          <w:jc w:val="center"/>
        </w:trPr>
        <w:tc>
          <w:tcPr>
            <w:tcW w:w="846" w:type="dxa"/>
            <w:vMerge/>
            <w:tcBorders>
              <w:left w:val="single" w:sz="4" w:space="0" w:color="000000"/>
              <w:bottom w:val="single" w:sz="4" w:space="0" w:color="000000"/>
              <w:right w:val="single" w:sz="4" w:space="0" w:color="000000"/>
            </w:tcBorders>
            <w:hideMark/>
          </w:tcPr>
          <w:p w:rsidR="00B5533C" w:rsidRPr="00D81202" w:rsidRDefault="00B5533C" w:rsidP="005C4DAF">
            <w:pPr>
              <w:spacing w:line="256" w:lineRule="auto"/>
              <w:jc w:val="center"/>
              <w:rPr>
                <w:sz w:val="20"/>
                <w:szCs w:val="20"/>
              </w:rPr>
            </w:pPr>
          </w:p>
        </w:tc>
        <w:tc>
          <w:tcPr>
            <w:tcW w:w="7227" w:type="dxa"/>
            <w:gridSpan w:val="2"/>
            <w:tcBorders>
              <w:top w:val="single" w:sz="4" w:space="0" w:color="000000"/>
              <w:left w:val="single" w:sz="4" w:space="0" w:color="000000"/>
              <w:bottom w:val="single" w:sz="4" w:space="0" w:color="000000"/>
              <w:right w:val="single" w:sz="4" w:space="0" w:color="000000"/>
            </w:tcBorders>
            <w:hideMark/>
          </w:tcPr>
          <w:p w:rsidR="00B5533C" w:rsidRPr="00D81202" w:rsidRDefault="00B5533C" w:rsidP="005C4DAF">
            <w:pPr>
              <w:spacing w:line="256" w:lineRule="auto"/>
              <w:jc w:val="both"/>
              <w:rPr>
                <w:sz w:val="20"/>
                <w:szCs w:val="20"/>
              </w:rPr>
            </w:pPr>
            <w:r w:rsidRPr="00D81202">
              <w:rPr>
                <w:bCs/>
                <w:sz w:val="20"/>
                <w:szCs w:val="20"/>
                <w:lang w:val="kk-KZ"/>
              </w:rPr>
              <w:t>С</w:t>
            </w:r>
            <w:r>
              <w:rPr>
                <w:bCs/>
                <w:sz w:val="20"/>
                <w:szCs w:val="20"/>
                <w:lang w:val="kk-KZ"/>
              </w:rPr>
              <w:t>О</w:t>
            </w:r>
            <w:r w:rsidRPr="00D81202">
              <w:rPr>
                <w:bCs/>
                <w:sz w:val="20"/>
                <w:szCs w:val="20"/>
              </w:rPr>
              <w:t>ӨЖ</w:t>
            </w:r>
            <w:r>
              <w:rPr>
                <w:bCs/>
                <w:sz w:val="20"/>
                <w:szCs w:val="20"/>
                <w:lang w:val="kk-KZ"/>
              </w:rPr>
              <w:t xml:space="preserve"> 4</w:t>
            </w:r>
            <w:r w:rsidRPr="00D81202">
              <w:rPr>
                <w:bCs/>
                <w:sz w:val="20"/>
                <w:szCs w:val="20"/>
                <w:lang w:val="kk-KZ"/>
              </w:rPr>
              <w:t xml:space="preserve">. </w:t>
            </w:r>
            <w:r w:rsidRPr="00D81202">
              <w:rPr>
                <w:sz w:val="20"/>
                <w:szCs w:val="20"/>
                <w:lang w:val="kk-KZ"/>
              </w:rPr>
              <w:t>ЖКУ бойынша сарапшыға қойылуы мүмкін сұрақтар.</w:t>
            </w:r>
          </w:p>
          <w:p w:rsidR="00B5533C" w:rsidRPr="00D81202" w:rsidRDefault="00B5533C" w:rsidP="005C4DAF">
            <w:pPr>
              <w:pStyle w:val="af"/>
              <w:snapToGrid w:val="0"/>
              <w:ind w:left="0"/>
              <w:jc w:val="both"/>
              <w:rPr>
                <w:sz w:val="20"/>
                <w:szCs w:val="20"/>
              </w:rPr>
            </w:pPr>
          </w:p>
        </w:tc>
        <w:tc>
          <w:tcPr>
            <w:tcW w:w="710" w:type="dxa"/>
            <w:tcBorders>
              <w:top w:val="single" w:sz="4" w:space="0" w:color="000000"/>
              <w:left w:val="single" w:sz="4" w:space="0" w:color="000000"/>
              <w:bottom w:val="single" w:sz="4" w:space="0" w:color="000000"/>
              <w:right w:val="single" w:sz="4" w:space="0" w:color="000000"/>
            </w:tcBorders>
          </w:tcPr>
          <w:p w:rsidR="00B5533C" w:rsidRPr="00D81202" w:rsidRDefault="00B5533C" w:rsidP="005C4DAF">
            <w:pPr>
              <w:spacing w:line="256" w:lineRule="auto"/>
              <w:jc w:val="center"/>
              <w:rPr>
                <w:sz w:val="20"/>
                <w:szCs w:val="20"/>
              </w:rPr>
            </w:pPr>
          </w:p>
        </w:tc>
        <w:tc>
          <w:tcPr>
            <w:tcW w:w="1560" w:type="dxa"/>
            <w:tcBorders>
              <w:top w:val="single" w:sz="4" w:space="0" w:color="000000"/>
              <w:left w:val="single" w:sz="4" w:space="0" w:color="000000"/>
              <w:bottom w:val="single" w:sz="4" w:space="0" w:color="000000"/>
              <w:right w:val="single" w:sz="4" w:space="0" w:color="000000"/>
            </w:tcBorders>
            <w:hideMark/>
          </w:tcPr>
          <w:p w:rsidR="00B5533C" w:rsidRPr="00D81202" w:rsidRDefault="00B5533C" w:rsidP="005C4DAF">
            <w:pPr>
              <w:spacing w:line="256" w:lineRule="auto"/>
              <w:jc w:val="center"/>
              <w:rPr>
                <w:sz w:val="20"/>
                <w:szCs w:val="20"/>
              </w:rPr>
            </w:pPr>
            <w:r w:rsidRPr="00D81202">
              <w:rPr>
                <w:sz w:val="20"/>
                <w:szCs w:val="20"/>
              </w:rPr>
              <w:t>15</w:t>
            </w:r>
          </w:p>
        </w:tc>
      </w:tr>
      <w:tr w:rsidR="002E5D95" w:rsidRPr="00D81202" w:rsidTr="005D5124">
        <w:trPr>
          <w:jc w:val="center"/>
        </w:trPr>
        <w:tc>
          <w:tcPr>
            <w:tcW w:w="846" w:type="dxa"/>
            <w:vMerge w:val="restart"/>
            <w:tcBorders>
              <w:top w:val="single" w:sz="4" w:space="0" w:color="000000"/>
              <w:left w:val="single" w:sz="4" w:space="0" w:color="000000"/>
              <w:right w:val="single" w:sz="4" w:space="0" w:color="000000"/>
            </w:tcBorders>
            <w:hideMark/>
          </w:tcPr>
          <w:p w:rsidR="00B5533C" w:rsidRPr="00D81202" w:rsidRDefault="00B5533C" w:rsidP="005C4DAF">
            <w:pPr>
              <w:spacing w:line="256" w:lineRule="auto"/>
              <w:rPr>
                <w:sz w:val="20"/>
                <w:szCs w:val="20"/>
                <w:lang w:val="kk-KZ"/>
              </w:rPr>
            </w:pPr>
            <w:r w:rsidRPr="00D81202">
              <w:rPr>
                <w:sz w:val="20"/>
                <w:szCs w:val="20"/>
                <w:lang w:val="kk-KZ"/>
              </w:rPr>
              <w:t>13</w:t>
            </w:r>
          </w:p>
          <w:p w:rsidR="00B5533C" w:rsidRPr="00D81202" w:rsidRDefault="00B5533C" w:rsidP="005C4DAF">
            <w:pPr>
              <w:spacing w:line="256" w:lineRule="auto"/>
              <w:jc w:val="center"/>
              <w:rPr>
                <w:sz w:val="20"/>
                <w:szCs w:val="20"/>
                <w:lang w:val="kk-KZ"/>
              </w:rPr>
            </w:pPr>
          </w:p>
        </w:tc>
        <w:tc>
          <w:tcPr>
            <w:tcW w:w="7227" w:type="dxa"/>
            <w:gridSpan w:val="2"/>
            <w:tcBorders>
              <w:top w:val="single" w:sz="4" w:space="0" w:color="000000"/>
              <w:left w:val="single" w:sz="4" w:space="0" w:color="000000"/>
              <w:bottom w:val="single" w:sz="4" w:space="0" w:color="000000"/>
              <w:right w:val="single" w:sz="4" w:space="0" w:color="000000"/>
            </w:tcBorders>
          </w:tcPr>
          <w:p w:rsidR="00B5533C" w:rsidRPr="00D81202" w:rsidRDefault="00B5533C" w:rsidP="005C4DAF">
            <w:pPr>
              <w:spacing w:line="256" w:lineRule="auto"/>
              <w:jc w:val="both"/>
              <w:rPr>
                <w:sz w:val="20"/>
                <w:szCs w:val="20"/>
                <w:lang w:val="kk-KZ"/>
              </w:rPr>
            </w:pPr>
            <w:r w:rsidRPr="00D81202">
              <w:rPr>
                <w:bCs/>
                <w:sz w:val="20"/>
                <w:szCs w:val="20"/>
                <w:lang w:val="kk-KZ" w:eastAsia="ar-SA"/>
              </w:rPr>
              <w:t>Д.</w:t>
            </w:r>
            <w:r w:rsidRPr="00D81202">
              <w:rPr>
                <w:bCs/>
                <w:sz w:val="20"/>
                <w:szCs w:val="20"/>
                <w:lang w:val="kk-KZ"/>
              </w:rPr>
              <w:t xml:space="preserve"> </w:t>
            </w:r>
            <w:r w:rsidRPr="00D81202">
              <w:rPr>
                <w:sz w:val="20"/>
                <w:szCs w:val="20"/>
                <w:lang w:val="kk-KZ"/>
              </w:rPr>
              <w:t>Сот-экономикалық сараптамасы және оның түрлері.</w:t>
            </w:r>
          </w:p>
          <w:p w:rsidR="00B5533C" w:rsidRPr="00D81202" w:rsidRDefault="00B5533C" w:rsidP="005C4DAF">
            <w:pPr>
              <w:snapToGrid w:val="0"/>
              <w:spacing w:line="256" w:lineRule="auto"/>
              <w:jc w:val="both"/>
              <w:rPr>
                <w:bCs/>
                <w:sz w:val="20"/>
                <w:szCs w:val="20"/>
                <w:lang w:val="kk-KZ" w:eastAsia="ar-SA"/>
              </w:rPr>
            </w:pPr>
          </w:p>
        </w:tc>
        <w:tc>
          <w:tcPr>
            <w:tcW w:w="710" w:type="dxa"/>
            <w:tcBorders>
              <w:top w:val="single" w:sz="4" w:space="0" w:color="000000"/>
              <w:left w:val="single" w:sz="4" w:space="0" w:color="000000"/>
              <w:bottom w:val="single" w:sz="4" w:space="0" w:color="000000"/>
              <w:right w:val="single" w:sz="4" w:space="0" w:color="000000"/>
            </w:tcBorders>
            <w:hideMark/>
          </w:tcPr>
          <w:p w:rsidR="00B5533C" w:rsidRPr="00D81202" w:rsidRDefault="00B5533C" w:rsidP="005C4DAF">
            <w:pPr>
              <w:spacing w:line="256" w:lineRule="auto"/>
              <w:jc w:val="center"/>
              <w:rPr>
                <w:sz w:val="20"/>
                <w:szCs w:val="20"/>
              </w:rPr>
            </w:pPr>
            <w:r>
              <w:rPr>
                <w:sz w:val="20"/>
                <w:szCs w:val="20"/>
              </w:rPr>
              <w:t>1</w:t>
            </w:r>
          </w:p>
        </w:tc>
        <w:tc>
          <w:tcPr>
            <w:tcW w:w="1560" w:type="dxa"/>
            <w:tcBorders>
              <w:top w:val="single" w:sz="4" w:space="0" w:color="000000"/>
              <w:left w:val="single" w:sz="4" w:space="0" w:color="000000"/>
              <w:bottom w:val="single" w:sz="4" w:space="0" w:color="000000"/>
              <w:right w:val="single" w:sz="4" w:space="0" w:color="000000"/>
            </w:tcBorders>
            <w:hideMark/>
          </w:tcPr>
          <w:p w:rsidR="00B5533C" w:rsidRPr="00D81202" w:rsidRDefault="00B5533C" w:rsidP="005C4DAF">
            <w:pPr>
              <w:spacing w:line="256" w:lineRule="auto"/>
              <w:jc w:val="center"/>
              <w:rPr>
                <w:sz w:val="20"/>
                <w:szCs w:val="20"/>
              </w:rPr>
            </w:pPr>
            <w:r w:rsidRPr="00D81202">
              <w:rPr>
                <w:sz w:val="20"/>
                <w:szCs w:val="20"/>
              </w:rPr>
              <w:t>2</w:t>
            </w:r>
          </w:p>
        </w:tc>
      </w:tr>
      <w:tr w:rsidR="002E5D95" w:rsidRPr="00D81202" w:rsidTr="005D5124">
        <w:trPr>
          <w:jc w:val="center"/>
        </w:trPr>
        <w:tc>
          <w:tcPr>
            <w:tcW w:w="846" w:type="dxa"/>
            <w:vMerge/>
            <w:tcBorders>
              <w:left w:val="single" w:sz="4" w:space="0" w:color="000000"/>
              <w:bottom w:val="single" w:sz="4" w:space="0" w:color="000000"/>
              <w:right w:val="single" w:sz="4" w:space="0" w:color="000000"/>
            </w:tcBorders>
            <w:hideMark/>
          </w:tcPr>
          <w:p w:rsidR="00B5533C" w:rsidRPr="00D81202" w:rsidRDefault="00B5533C" w:rsidP="005C4DAF">
            <w:pPr>
              <w:spacing w:line="256" w:lineRule="auto"/>
              <w:jc w:val="center"/>
              <w:rPr>
                <w:sz w:val="20"/>
                <w:szCs w:val="20"/>
              </w:rPr>
            </w:pPr>
          </w:p>
        </w:tc>
        <w:tc>
          <w:tcPr>
            <w:tcW w:w="7227" w:type="dxa"/>
            <w:gridSpan w:val="2"/>
            <w:tcBorders>
              <w:top w:val="single" w:sz="4" w:space="0" w:color="000000"/>
              <w:left w:val="single" w:sz="4" w:space="0" w:color="000000"/>
              <w:bottom w:val="single" w:sz="4" w:space="0" w:color="000000"/>
              <w:right w:val="single" w:sz="4" w:space="0" w:color="000000"/>
            </w:tcBorders>
          </w:tcPr>
          <w:p w:rsidR="00B5533C" w:rsidRPr="00D81202" w:rsidRDefault="00B5533C" w:rsidP="005C4DAF">
            <w:pPr>
              <w:spacing w:line="256" w:lineRule="auto"/>
              <w:jc w:val="both"/>
              <w:rPr>
                <w:sz w:val="20"/>
                <w:szCs w:val="20"/>
                <w:lang w:val="kk-KZ"/>
              </w:rPr>
            </w:pPr>
            <w:r w:rsidRPr="00D81202">
              <w:rPr>
                <w:bCs/>
                <w:sz w:val="20"/>
                <w:szCs w:val="20"/>
              </w:rPr>
              <w:t>ПС.</w:t>
            </w:r>
            <w:r w:rsidRPr="00D81202">
              <w:rPr>
                <w:bCs/>
                <w:sz w:val="20"/>
                <w:szCs w:val="20"/>
                <w:lang w:val="kk-KZ"/>
              </w:rPr>
              <w:t xml:space="preserve"> </w:t>
            </w:r>
            <w:r w:rsidRPr="00D81202">
              <w:rPr>
                <w:sz w:val="20"/>
                <w:szCs w:val="20"/>
                <w:lang w:val="kk-KZ"/>
              </w:rPr>
              <w:t>Сот-экономикалық сараптамасы: практикалық есептерді шешу.</w:t>
            </w:r>
          </w:p>
          <w:p w:rsidR="00B5533C" w:rsidRPr="00D81202" w:rsidRDefault="00B5533C" w:rsidP="005C4DAF">
            <w:pPr>
              <w:snapToGrid w:val="0"/>
              <w:spacing w:line="256" w:lineRule="auto"/>
              <w:jc w:val="both"/>
              <w:rPr>
                <w:bCs/>
                <w:sz w:val="20"/>
                <w:szCs w:val="20"/>
                <w:lang w:val="kk-KZ"/>
              </w:rPr>
            </w:pPr>
          </w:p>
        </w:tc>
        <w:tc>
          <w:tcPr>
            <w:tcW w:w="710" w:type="dxa"/>
            <w:tcBorders>
              <w:top w:val="single" w:sz="4" w:space="0" w:color="000000"/>
              <w:left w:val="single" w:sz="4" w:space="0" w:color="000000"/>
              <w:bottom w:val="single" w:sz="4" w:space="0" w:color="000000"/>
              <w:right w:val="single" w:sz="4" w:space="0" w:color="000000"/>
            </w:tcBorders>
            <w:hideMark/>
          </w:tcPr>
          <w:p w:rsidR="00B5533C" w:rsidRPr="00D81202" w:rsidRDefault="00B5533C" w:rsidP="005C4DAF">
            <w:pPr>
              <w:spacing w:line="256" w:lineRule="auto"/>
              <w:jc w:val="center"/>
              <w:rPr>
                <w:sz w:val="20"/>
                <w:szCs w:val="20"/>
              </w:rPr>
            </w:pPr>
            <w:r>
              <w:rPr>
                <w:sz w:val="20"/>
                <w:szCs w:val="20"/>
              </w:rPr>
              <w:t>2</w:t>
            </w:r>
          </w:p>
        </w:tc>
        <w:tc>
          <w:tcPr>
            <w:tcW w:w="1560" w:type="dxa"/>
            <w:tcBorders>
              <w:top w:val="single" w:sz="4" w:space="0" w:color="000000"/>
              <w:left w:val="single" w:sz="4" w:space="0" w:color="000000"/>
              <w:bottom w:val="single" w:sz="4" w:space="0" w:color="000000"/>
              <w:right w:val="single" w:sz="4" w:space="0" w:color="000000"/>
            </w:tcBorders>
            <w:hideMark/>
          </w:tcPr>
          <w:p w:rsidR="00B5533C" w:rsidRPr="00D81202" w:rsidRDefault="00B5533C" w:rsidP="005C4DAF">
            <w:pPr>
              <w:spacing w:line="256" w:lineRule="auto"/>
              <w:jc w:val="center"/>
              <w:rPr>
                <w:sz w:val="20"/>
                <w:szCs w:val="20"/>
              </w:rPr>
            </w:pPr>
            <w:r>
              <w:rPr>
                <w:sz w:val="20"/>
                <w:szCs w:val="20"/>
              </w:rPr>
              <w:t>5</w:t>
            </w:r>
          </w:p>
        </w:tc>
      </w:tr>
      <w:tr w:rsidR="002E5D95" w:rsidRPr="00D81202" w:rsidTr="005D5124">
        <w:trPr>
          <w:jc w:val="center"/>
        </w:trPr>
        <w:tc>
          <w:tcPr>
            <w:tcW w:w="846" w:type="dxa"/>
            <w:vMerge w:val="restart"/>
            <w:tcBorders>
              <w:top w:val="single" w:sz="4" w:space="0" w:color="000000"/>
              <w:left w:val="single" w:sz="4" w:space="0" w:color="000000"/>
              <w:right w:val="single" w:sz="4" w:space="0" w:color="000000"/>
            </w:tcBorders>
            <w:hideMark/>
          </w:tcPr>
          <w:p w:rsidR="00B5533C" w:rsidRPr="00D81202" w:rsidRDefault="00B5533C" w:rsidP="005C4DAF">
            <w:pPr>
              <w:spacing w:line="256" w:lineRule="auto"/>
              <w:jc w:val="center"/>
              <w:rPr>
                <w:sz w:val="20"/>
                <w:szCs w:val="20"/>
              </w:rPr>
            </w:pPr>
            <w:r w:rsidRPr="00D81202">
              <w:rPr>
                <w:sz w:val="20"/>
                <w:szCs w:val="20"/>
              </w:rPr>
              <w:t>14</w:t>
            </w:r>
          </w:p>
          <w:p w:rsidR="00B5533C" w:rsidRPr="00D81202" w:rsidRDefault="00B5533C" w:rsidP="005C4DAF">
            <w:pPr>
              <w:spacing w:line="256" w:lineRule="auto"/>
              <w:jc w:val="center"/>
              <w:rPr>
                <w:sz w:val="20"/>
                <w:szCs w:val="20"/>
              </w:rPr>
            </w:pPr>
          </w:p>
        </w:tc>
        <w:tc>
          <w:tcPr>
            <w:tcW w:w="7227" w:type="dxa"/>
            <w:gridSpan w:val="2"/>
            <w:tcBorders>
              <w:top w:val="single" w:sz="4" w:space="0" w:color="000000"/>
              <w:left w:val="single" w:sz="4" w:space="0" w:color="000000"/>
              <w:bottom w:val="single" w:sz="4" w:space="0" w:color="000000"/>
              <w:right w:val="single" w:sz="4" w:space="0" w:color="000000"/>
            </w:tcBorders>
          </w:tcPr>
          <w:p w:rsidR="00B5533C" w:rsidRPr="00D81202" w:rsidRDefault="00B5533C" w:rsidP="005C4DAF">
            <w:pPr>
              <w:spacing w:line="256" w:lineRule="auto"/>
              <w:jc w:val="both"/>
              <w:rPr>
                <w:bCs/>
                <w:sz w:val="20"/>
                <w:szCs w:val="20"/>
                <w:lang w:val="kk-KZ" w:eastAsia="ar-SA"/>
              </w:rPr>
            </w:pPr>
            <w:r w:rsidRPr="00D81202">
              <w:rPr>
                <w:bCs/>
                <w:sz w:val="20"/>
                <w:szCs w:val="20"/>
                <w:lang w:val="kk-KZ" w:eastAsia="ar-SA"/>
              </w:rPr>
              <w:t xml:space="preserve">Д. </w:t>
            </w:r>
            <w:r w:rsidRPr="00D81202">
              <w:rPr>
                <w:sz w:val="20"/>
                <w:szCs w:val="20"/>
                <w:lang w:val="kk-KZ"/>
              </w:rPr>
              <w:t>Өрт-техникалық сараптама</w:t>
            </w:r>
          </w:p>
        </w:tc>
        <w:tc>
          <w:tcPr>
            <w:tcW w:w="710" w:type="dxa"/>
            <w:tcBorders>
              <w:top w:val="single" w:sz="4" w:space="0" w:color="000000"/>
              <w:left w:val="single" w:sz="4" w:space="0" w:color="000000"/>
              <w:bottom w:val="single" w:sz="4" w:space="0" w:color="000000"/>
              <w:right w:val="single" w:sz="4" w:space="0" w:color="000000"/>
            </w:tcBorders>
            <w:hideMark/>
          </w:tcPr>
          <w:p w:rsidR="00B5533C" w:rsidRPr="00D81202" w:rsidRDefault="00B5533C" w:rsidP="005C4DAF">
            <w:pPr>
              <w:spacing w:line="256" w:lineRule="auto"/>
              <w:jc w:val="center"/>
              <w:rPr>
                <w:sz w:val="20"/>
                <w:szCs w:val="20"/>
              </w:rPr>
            </w:pPr>
            <w:r>
              <w:rPr>
                <w:sz w:val="20"/>
                <w:szCs w:val="20"/>
              </w:rPr>
              <w:t>1</w:t>
            </w:r>
          </w:p>
        </w:tc>
        <w:tc>
          <w:tcPr>
            <w:tcW w:w="1560" w:type="dxa"/>
            <w:tcBorders>
              <w:top w:val="single" w:sz="4" w:space="0" w:color="000000"/>
              <w:left w:val="single" w:sz="4" w:space="0" w:color="000000"/>
              <w:bottom w:val="single" w:sz="4" w:space="0" w:color="000000"/>
              <w:right w:val="single" w:sz="4" w:space="0" w:color="000000"/>
            </w:tcBorders>
            <w:hideMark/>
          </w:tcPr>
          <w:p w:rsidR="00B5533C" w:rsidRPr="00D81202" w:rsidRDefault="00B5533C" w:rsidP="005C4DAF">
            <w:pPr>
              <w:spacing w:line="256" w:lineRule="auto"/>
              <w:jc w:val="center"/>
              <w:rPr>
                <w:sz w:val="20"/>
                <w:szCs w:val="20"/>
              </w:rPr>
            </w:pPr>
            <w:r w:rsidRPr="00D81202">
              <w:rPr>
                <w:sz w:val="20"/>
                <w:szCs w:val="20"/>
              </w:rPr>
              <w:t>2</w:t>
            </w:r>
          </w:p>
        </w:tc>
      </w:tr>
      <w:tr w:rsidR="002E5D95" w:rsidRPr="00D81202" w:rsidTr="005D5124">
        <w:trPr>
          <w:jc w:val="center"/>
        </w:trPr>
        <w:tc>
          <w:tcPr>
            <w:tcW w:w="846" w:type="dxa"/>
            <w:vMerge/>
            <w:tcBorders>
              <w:left w:val="single" w:sz="4" w:space="0" w:color="000000"/>
              <w:bottom w:val="single" w:sz="4" w:space="0" w:color="000000"/>
              <w:right w:val="single" w:sz="4" w:space="0" w:color="000000"/>
            </w:tcBorders>
            <w:hideMark/>
          </w:tcPr>
          <w:p w:rsidR="00B5533C" w:rsidRPr="00D81202" w:rsidRDefault="00B5533C" w:rsidP="005C4DAF">
            <w:pPr>
              <w:spacing w:line="256" w:lineRule="auto"/>
              <w:jc w:val="center"/>
              <w:rPr>
                <w:sz w:val="20"/>
                <w:szCs w:val="20"/>
              </w:rPr>
            </w:pPr>
          </w:p>
        </w:tc>
        <w:tc>
          <w:tcPr>
            <w:tcW w:w="7227" w:type="dxa"/>
            <w:gridSpan w:val="2"/>
            <w:tcBorders>
              <w:top w:val="single" w:sz="4" w:space="0" w:color="000000"/>
              <w:left w:val="single" w:sz="4" w:space="0" w:color="000000"/>
              <w:bottom w:val="single" w:sz="4" w:space="0" w:color="000000"/>
              <w:right w:val="single" w:sz="4" w:space="0" w:color="000000"/>
            </w:tcBorders>
            <w:hideMark/>
          </w:tcPr>
          <w:p w:rsidR="00B5533C" w:rsidRPr="00D81202" w:rsidRDefault="00B5533C" w:rsidP="005C4DAF">
            <w:pPr>
              <w:spacing w:line="256" w:lineRule="auto"/>
              <w:jc w:val="both"/>
              <w:rPr>
                <w:sz w:val="20"/>
                <w:szCs w:val="20"/>
                <w:lang w:val="kk-KZ"/>
              </w:rPr>
            </w:pPr>
            <w:r w:rsidRPr="00D81202">
              <w:rPr>
                <w:bCs/>
                <w:sz w:val="20"/>
                <w:szCs w:val="20"/>
              </w:rPr>
              <w:t>ПС.</w:t>
            </w:r>
            <w:r w:rsidRPr="00D81202">
              <w:rPr>
                <w:bCs/>
                <w:sz w:val="20"/>
                <w:szCs w:val="20"/>
                <w:lang w:val="kk-KZ"/>
              </w:rPr>
              <w:t xml:space="preserve"> </w:t>
            </w:r>
            <w:r w:rsidRPr="00D81202">
              <w:rPr>
                <w:sz w:val="20"/>
                <w:szCs w:val="20"/>
                <w:lang w:val="kk-KZ"/>
              </w:rPr>
              <w:t>Өрт-техникалық сараптама: практикалық есептерді шешу.</w:t>
            </w:r>
          </w:p>
          <w:p w:rsidR="00B5533C" w:rsidRPr="00D81202" w:rsidRDefault="00B5533C" w:rsidP="005C4DAF">
            <w:pPr>
              <w:snapToGrid w:val="0"/>
              <w:spacing w:line="256" w:lineRule="auto"/>
              <w:jc w:val="both"/>
              <w:rPr>
                <w:bCs/>
                <w:sz w:val="20"/>
                <w:szCs w:val="20"/>
                <w:lang w:val="kk-KZ"/>
              </w:rPr>
            </w:pPr>
            <w:r w:rsidRPr="00D81202">
              <w:rPr>
                <w:sz w:val="20"/>
                <w:szCs w:val="20"/>
                <w:lang w:val="kk-KZ"/>
              </w:rPr>
              <w:t xml:space="preserve"> </w:t>
            </w:r>
            <w:r w:rsidRPr="00D81202">
              <w:rPr>
                <w:bCs/>
                <w:color w:val="000000"/>
                <w:sz w:val="20"/>
                <w:szCs w:val="20"/>
                <w:lang w:val="kk-KZ"/>
              </w:rPr>
              <w:t xml:space="preserve"> </w:t>
            </w:r>
          </w:p>
        </w:tc>
        <w:tc>
          <w:tcPr>
            <w:tcW w:w="710" w:type="dxa"/>
            <w:tcBorders>
              <w:top w:val="single" w:sz="4" w:space="0" w:color="000000"/>
              <w:left w:val="single" w:sz="4" w:space="0" w:color="000000"/>
              <w:bottom w:val="single" w:sz="4" w:space="0" w:color="000000"/>
              <w:right w:val="single" w:sz="4" w:space="0" w:color="000000"/>
            </w:tcBorders>
            <w:hideMark/>
          </w:tcPr>
          <w:p w:rsidR="00B5533C" w:rsidRPr="00D81202" w:rsidRDefault="00B5533C" w:rsidP="005C4DAF">
            <w:pPr>
              <w:spacing w:line="256" w:lineRule="auto"/>
              <w:jc w:val="center"/>
              <w:rPr>
                <w:sz w:val="20"/>
                <w:szCs w:val="20"/>
              </w:rPr>
            </w:pPr>
            <w:r>
              <w:rPr>
                <w:sz w:val="20"/>
                <w:szCs w:val="20"/>
              </w:rPr>
              <w:t>2</w:t>
            </w:r>
          </w:p>
        </w:tc>
        <w:tc>
          <w:tcPr>
            <w:tcW w:w="1560" w:type="dxa"/>
            <w:tcBorders>
              <w:top w:val="single" w:sz="4" w:space="0" w:color="000000"/>
              <w:left w:val="single" w:sz="4" w:space="0" w:color="000000"/>
              <w:bottom w:val="single" w:sz="4" w:space="0" w:color="000000"/>
              <w:right w:val="single" w:sz="4" w:space="0" w:color="000000"/>
            </w:tcBorders>
            <w:hideMark/>
          </w:tcPr>
          <w:p w:rsidR="00B5533C" w:rsidRPr="00D81202" w:rsidRDefault="00B5533C" w:rsidP="005C4DAF">
            <w:pPr>
              <w:spacing w:line="256" w:lineRule="auto"/>
              <w:jc w:val="center"/>
              <w:rPr>
                <w:sz w:val="20"/>
                <w:szCs w:val="20"/>
              </w:rPr>
            </w:pPr>
            <w:r>
              <w:rPr>
                <w:sz w:val="20"/>
                <w:szCs w:val="20"/>
              </w:rPr>
              <w:t>5</w:t>
            </w:r>
          </w:p>
        </w:tc>
      </w:tr>
      <w:tr w:rsidR="002E5D95" w:rsidRPr="00D81202" w:rsidTr="005D5124">
        <w:trPr>
          <w:jc w:val="center"/>
        </w:trPr>
        <w:tc>
          <w:tcPr>
            <w:tcW w:w="846" w:type="dxa"/>
            <w:vMerge w:val="restart"/>
            <w:tcBorders>
              <w:top w:val="single" w:sz="4" w:space="0" w:color="000000"/>
              <w:left w:val="single" w:sz="4" w:space="0" w:color="000000"/>
              <w:right w:val="single" w:sz="4" w:space="0" w:color="000000"/>
            </w:tcBorders>
            <w:hideMark/>
          </w:tcPr>
          <w:p w:rsidR="00B5533C" w:rsidRPr="00D81202" w:rsidRDefault="00B5533C" w:rsidP="005C4DAF">
            <w:pPr>
              <w:spacing w:line="256" w:lineRule="auto"/>
              <w:jc w:val="center"/>
              <w:rPr>
                <w:sz w:val="20"/>
                <w:szCs w:val="20"/>
              </w:rPr>
            </w:pPr>
            <w:r w:rsidRPr="00D81202">
              <w:rPr>
                <w:sz w:val="20"/>
                <w:szCs w:val="20"/>
              </w:rPr>
              <w:t>15</w:t>
            </w:r>
          </w:p>
          <w:p w:rsidR="00B5533C" w:rsidRPr="00D81202" w:rsidRDefault="00B5533C" w:rsidP="005C4DAF">
            <w:pPr>
              <w:spacing w:line="256" w:lineRule="auto"/>
              <w:jc w:val="center"/>
              <w:rPr>
                <w:sz w:val="20"/>
                <w:szCs w:val="20"/>
              </w:rPr>
            </w:pPr>
          </w:p>
        </w:tc>
        <w:tc>
          <w:tcPr>
            <w:tcW w:w="7227" w:type="dxa"/>
            <w:gridSpan w:val="2"/>
            <w:tcBorders>
              <w:top w:val="single" w:sz="4" w:space="0" w:color="000000"/>
              <w:left w:val="single" w:sz="4" w:space="0" w:color="000000"/>
              <w:bottom w:val="single" w:sz="4" w:space="0" w:color="000000"/>
              <w:right w:val="single" w:sz="4" w:space="0" w:color="000000"/>
            </w:tcBorders>
            <w:hideMark/>
          </w:tcPr>
          <w:p w:rsidR="00B5533C" w:rsidRPr="00D81202" w:rsidRDefault="00B5533C" w:rsidP="005C4DAF">
            <w:pPr>
              <w:snapToGrid w:val="0"/>
              <w:spacing w:line="256" w:lineRule="auto"/>
              <w:jc w:val="both"/>
              <w:rPr>
                <w:bCs/>
                <w:sz w:val="20"/>
                <w:szCs w:val="20"/>
                <w:lang w:val="kk-KZ" w:eastAsia="ar-SA"/>
              </w:rPr>
            </w:pPr>
            <w:r w:rsidRPr="00D81202">
              <w:rPr>
                <w:bCs/>
                <w:sz w:val="20"/>
                <w:szCs w:val="20"/>
                <w:lang w:val="kk-KZ" w:eastAsia="ar-SA"/>
              </w:rPr>
              <w:t>Д.</w:t>
            </w:r>
            <w:r w:rsidRPr="00D81202">
              <w:rPr>
                <w:bCs/>
                <w:sz w:val="20"/>
                <w:szCs w:val="20"/>
                <w:lang w:val="kk-KZ"/>
              </w:rPr>
              <w:t xml:space="preserve"> </w:t>
            </w:r>
            <w:r w:rsidRPr="00D81202">
              <w:rPr>
                <w:sz w:val="20"/>
                <w:szCs w:val="20"/>
                <w:lang w:val="kk-KZ"/>
              </w:rPr>
              <w:t xml:space="preserve">Сараптаманың дәстүрлі емес түрлері және олардың сипаттамасы </w:t>
            </w:r>
          </w:p>
        </w:tc>
        <w:tc>
          <w:tcPr>
            <w:tcW w:w="710" w:type="dxa"/>
            <w:tcBorders>
              <w:top w:val="single" w:sz="4" w:space="0" w:color="000000"/>
              <w:left w:val="single" w:sz="4" w:space="0" w:color="000000"/>
              <w:bottom w:val="single" w:sz="4" w:space="0" w:color="000000"/>
              <w:right w:val="single" w:sz="4" w:space="0" w:color="000000"/>
            </w:tcBorders>
            <w:hideMark/>
          </w:tcPr>
          <w:p w:rsidR="00B5533C" w:rsidRPr="00D81202" w:rsidRDefault="00B5533C" w:rsidP="005C4DAF">
            <w:pPr>
              <w:spacing w:line="256" w:lineRule="auto"/>
              <w:jc w:val="center"/>
              <w:rPr>
                <w:sz w:val="20"/>
                <w:szCs w:val="20"/>
              </w:rPr>
            </w:pPr>
            <w:r>
              <w:rPr>
                <w:sz w:val="20"/>
                <w:szCs w:val="20"/>
              </w:rPr>
              <w:t>1</w:t>
            </w:r>
          </w:p>
        </w:tc>
        <w:tc>
          <w:tcPr>
            <w:tcW w:w="1560" w:type="dxa"/>
            <w:tcBorders>
              <w:top w:val="single" w:sz="4" w:space="0" w:color="000000"/>
              <w:left w:val="single" w:sz="4" w:space="0" w:color="000000"/>
              <w:bottom w:val="single" w:sz="4" w:space="0" w:color="000000"/>
              <w:right w:val="single" w:sz="4" w:space="0" w:color="000000"/>
            </w:tcBorders>
            <w:hideMark/>
          </w:tcPr>
          <w:p w:rsidR="00B5533C" w:rsidRPr="00D81202" w:rsidRDefault="00B5533C" w:rsidP="005C4DAF">
            <w:pPr>
              <w:spacing w:line="256" w:lineRule="auto"/>
              <w:jc w:val="center"/>
              <w:rPr>
                <w:sz w:val="20"/>
                <w:szCs w:val="20"/>
              </w:rPr>
            </w:pPr>
            <w:r w:rsidRPr="00D81202">
              <w:rPr>
                <w:sz w:val="20"/>
                <w:szCs w:val="20"/>
              </w:rPr>
              <w:t>2</w:t>
            </w:r>
          </w:p>
        </w:tc>
      </w:tr>
      <w:tr w:rsidR="002E5D95" w:rsidRPr="00D81202" w:rsidTr="005D5124">
        <w:trPr>
          <w:jc w:val="center"/>
        </w:trPr>
        <w:tc>
          <w:tcPr>
            <w:tcW w:w="846" w:type="dxa"/>
            <w:vMerge/>
            <w:tcBorders>
              <w:left w:val="single" w:sz="4" w:space="0" w:color="000000"/>
              <w:right w:val="single" w:sz="4" w:space="0" w:color="000000"/>
            </w:tcBorders>
          </w:tcPr>
          <w:p w:rsidR="00B5533C" w:rsidRPr="00D81202" w:rsidRDefault="00B5533C" w:rsidP="005C4DAF">
            <w:pPr>
              <w:spacing w:line="256" w:lineRule="auto"/>
              <w:jc w:val="center"/>
              <w:rPr>
                <w:sz w:val="20"/>
                <w:szCs w:val="20"/>
              </w:rPr>
            </w:pPr>
          </w:p>
        </w:tc>
        <w:tc>
          <w:tcPr>
            <w:tcW w:w="7227" w:type="dxa"/>
            <w:gridSpan w:val="2"/>
            <w:tcBorders>
              <w:top w:val="single" w:sz="4" w:space="0" w:color="000000"/>
              <w:left w:val="single" w:sz="4" w:space="0" w:color="000000"/>
              <w:bottom w:val="single" w:sz="4" w:space="0" w:color="000000"/>
              <w:right w:val="single" w:sz="4" w:space="0" w:color="000000"/>
            </w:tcBorders>
            <w:hideMark/>
          </w:tcPr>
          <w:p w:rsidR="00B5533C" w:rsidRPr="00D81202" w:rsidRDefault="00B5533C" w:rsidP="005C4DAF">
            <w:pPr>
              <w:snapToGrid w:val="0"/>
              <w:spacing w:line="256" w:lineRule="auto"/>
              <w:jc w:val="both"/>
              <w:rPr>
                <w:bCs/>
                <w:sz w:val="20"/>
                <w:szCs w:val="20"/>
              </w:rPr>
            </w:pPr>
            <w:r w:rsidRPr="00D81202">
              <w:rPr>
                <w:bCs/>
                <w:sz w:val="20"/>
                <w:szCs w:val="20"/>
              </w:rPr>
              <w:t>ПС.</w:t>
            </w:r>
            <w:r w:rsidRPr="00D81202">
              <w:rPr>
                <w:bCs/>
                <w:sz w:val="20"/>
                <w:szCs w:val="20"/>
                <w:lang w:val="kk-KZ"/>
              </w:rPr>
              <w:t xml:space="preserve"> </w:t>
            </w:r>
            <w:r w:rsidRPr="00D81202">
              <w:rPr>
                <w:sz w:val="20"/>
                <w:szCs w:val="20"/>
                <w:lang w:val="kk-KZ"/>
              </w:rPr>
              <w:t>Сараптаманың дәстүрлі емес түрлері және олардың сипаттамасы</w:t>
            </w:r>
          </w:p>
        </w:tc>
        <w:tc>
          <w:tcPr>
            <w:tcW w:w="710" w:type="dxa"/>
            <w:tcBorders>
              <w:top w:val="single" w:sz="4" w:space="0" w:color="000000"/>
              <w:left w:val="single" w:sz="4" w:space="0" w:color="000000"/>
              <w:bottom w:val="single" w:sz="4" w:space="0" w:color="000000"/>
              <w:right w:val="single" w:sz="4" w:space="0" w:color="000000"/>
            </w:tcBorders>
            <w:hideMark/>
          </w:tcPr>
          <w:p w:rsidR="00B5533C" w:rsidRPr="00D81202" w:rsidRDefault="00B5533C" w:rsidP="005C4DAF">
            <w:pPr>
              <w:spacing w:line="256" w:lineRule="auto"/>
              <w:jc w:val="center"/>
              <w:rPr>
                <w:sz w:val="20"/>
                <w:szCs w:val="20"/>
              </w:rPr>
            </w:pPr>
            <w:r>
              <w:rPr>
                <w:sz w:val="20"/>
                <w:szCs w:val="20"/>
              </w:rPr>
              <w:t>2</w:t>
            </w:r>
          </w:p>
        </w:tc>
        <w:tc>
          <w:tcPr>
            <w:tcW w:w="1560" w:type="dxa"/>
            <w:tcBorders>
              <w:top w:val="single" w:sz="4" w:space="0" w:color="000000"/>
              <w:left w:val="single" w:sz="4" w:space="0" w:color="000000"/>
              <w:bottom w:val="single" w:sz="4" w:space="0" w:color="000000"/>
              <w:right w:val="single" w:sz="4" w:space="0" w:color="000000"/>
            </w:tcBorders>
            <w:hideMark/>
          </w:tcPr>
          <w:p w:rsidR="00B5533C" w:rsidRPr="00D81202" w:rsidRDefault="00B5533C" w:rsidP="005C4DAF">
            <w:pPr>
              <w:spacing w:line="256" w:lineRule="auto"/>
              <w:jc w:val="center"/>
              <w:rPr>
                <w:sz w:val="20"/>
                <w:szCs w:val="20"/>
              </w:rPr>
            </w:pPr>
            <w:r>
              <w:rPr>
                <w:sz w:val="20"/>
                <w:szCs w:val="20"/>
              </w:rPr>
              <w:t>5</w:t>
            </w:r>
          </w:p>
        </w:tc>
      </w:tr>
      <w:tr w:rsidR="002E5D95" w:rsidRPr="00D81202" w:rsidTr="005D5124">
        <w:trPr>
          <w:jc w:val="center"/>
        </w:trPr>
        <w:tc>
          <w:tcPr>
            <w:tcW w:w="846" w:type="dxa"/>
            <w:tcBorders>
              <w:top w:val="single" w:sz="4" w:space="0" w:color="000000"/>
              <w:left w:val="single" w:sz="4" w:space="0" w:color="000000"/>
              <w:bottom w:val="single" w:sz="4" w:space="0" w:color="000000"/>
              <w:right w:val="single" w:sz="4" w:space="0" w:color="000000"/>
            </w:tcBorders>
          </w:tcPr>
          <w:p w:rsidR="00B5533C" w:rsidRPr="00D81202" w:rsidRDefault="00B5533C" w:rsidP="005C4DAF">
            <w:pPr>
              <w:spacing w:line="256" w:lineRule="auto"/>
              <w:jc w:val="center"/>
              <w:rPr>
                <w:sz w:val="20"/>
                <w:szCs w:val="20"/>
              </w:rPr>
            </w:pPr>
          </w:p>
        </w:tc>
        <w:tc>
          <w:tcPr>
            <w:tcW w:w="7227" w:type="dxa"/>
            <w:gridSpan w:val="2"/>
            <w:tcBorders>
              <w:top w:val="single" w:sz="4" w:space="0" w:color="000000"/>
              <w:left w:val="single" w:sz="4" w:space="0" w:color="000000"/>
              <w:bottom w:val="single" w:sz="4" w:space="0" w:color="000000"/>
              <w:right w:val="single" w:sz="4" w:space="0" w:color="000000"/>
            </w:tcBorders>
            <w:hideMark/>
          </w:tcPr>
          <w:p w:rsidR="00B5533C" w:rsidRPr="00D81202" w:rsidRDefault="00B5533C" w:rsidP="005C4DAF">
            <w:pPr>
              <w:pStyle w:val="af"/>
              <w:snapToGrid w:val="0"/>
              <w:ind w:left="0"/>
              <w:jc w:val="both"/>
              <w:rPr>
                <w:sz w:val="20"/>
                <w:szCs w:val="20"/>
                <w:lang w:val="kk-KZ"/>
              </w:rPr>
            </w:pPr>
            <w:r w:rsidRPr="00D81202">
              <w:rPr>
                <w:sz w:val="20"/>
                <w:szCs w:val="20"/>
              </w:rPr>
              <w:t>АБ2</w:t>
            </w:r>
          </w:p>
        </w:tc>
        <w:tc>
          <w:tcPr>
            <w:tcW w:w="710" w:type="dxa"/>
            <w:tcBorders>
              <w:top w:val="single" w:sz="4" w:space="0" w:color="000000"/>
              <w:left w:val="single" w:sz="4" w:space="0" w:color="000000"/>
              <w:bottom w:val="single" w:sz="4" w:space="0" w:color="000000"/>
              <w:right w:val="single" w:sz="4" w:space="0" w:color="000000"/>
            </w:tcBorders>
          </w:tcPr>
          <w:p w:rsidR="00B5533C" w:rsidRPr="00D81202" w:rsidRDefault="00B5533C" w:rsidP="005C4DAF">
            <w:pPr>
              <w:spacing w:line="256" w:lineRule="auto"/>
              <w:jc w:val="center"/>
              <w:rPr>
                <w:sz w:val="20"/>
                <w:szCs w:val="20"/>
              </w:rPr>
            </w:pPr>
          </w:p>
        </w:tc>
        <w:tc>
          <w:tcPr>
            <w:tcW w:w="1560" w:type="dxa"/>
            <w:tcBorders>
              <w:top w:val="single" w:sz="4" w:space="0" w:color="000000"/>
              <w:left w:val="single" w:sz="4" w:space="0" w:color="000000"/>
              <w:bottom w:val="single" w:sz="4" w:space="0" w:color="000000"/>
              <w:right w:val="single" w:sz="4" w:space="0" w:color="000000"/>
            </w:tcBorders>
            <w:hideMark/>
          </w:tcPr>
          <w:p w:rsidR="00B5533C" w:rsidRPr="00D81202" w:rsidRDefault="00B5533C" w:rsidP="005C4DAF">
            <w:pPr>
              <w:spacing w:line="256" w:lineRule="auto"/>
              <w:jc w:val="center"/>
              <w:rPr>
                <w:sz w:val="20"/>
                <w:szCs w:val="20"/>
              </w:rPr>
            </w:pPr>
            <w:r>
              <w:rPr>
                <w:sz w:val="20"/>
                <w:szCs w:val="20"/>
              </w:rPr>
              <w:t>14</w:t>
            </w:r>
          </w:p>
        </w:tc>
      </w:tr>
      <w:tr w:rsidR="002E5D95" w:rsidRPr="00D81202" w:rsidTr="005D5124">
        <w:trPr>
          <w:jc w:val="center"/>
        </w:trPr>
        <w:tc>
          <w:tcPr>
            <w:tcW w:w="846" w:type="dxa"/>
            <w:tcBorders>
              <w:top w:val="single" w:sz="4" w:space="0" w:color="000000"/>
              <w:left w:val="single" w:sz="4" w:space="0" w:color="000000"/>
              <w:bottom w:val="single" w:sz="4" w:space="0" w:color="000000"/>
              <w:right w:val="single" w:sz="4" w:space="0" w:color="000000"/>
            </w:tcBorders>
          </w:tcPr>
          <w:p w:rsidR="00B5533C" w:rsidRPr="00D81202" w:rsidRDefault="00B5533C" w:rsidP="005C4DAF">
            <w:pPr>
              <w:spacing w:line="256" w:lineRule="auto"/>
              <w:jc w:val="center"/>
              <w:rPr>
                <w:sz w:val="20"/>
                <w:szCs w:val="20"/>
              </w:rPr>
            </w:pPr>
          </w:p>
        </w:tc>
        <w:tc>
          <w:tcPr>
            <w:tcW w:w="7227" w:type="dxa"/>
            <w:gridSpan w:val="2"/>
            <w:tcBorders>
              <w:top w:val="single" w:sz="4" w:space="0" w:color="000000"/>
              <w:left w:val="single" w:sz="4" w:space="0" w:color="000000"/>
              <w:bottom w:val="single" w:sz="4" w:space="0" w:color="000000"/>
              <w:right w:val="single" w:sz="4" w:space="0" w:color="000000"/>
            </w:tcBorders>
            <w:hideMark/>
          </w:tcPr>
          <w:p w:rsidR="00B5533C" w:rsidRPr="00DA7290" w:rsidRDefault="00DA7290" w:rsidP="005C4DAF">
            <w:pPr>
              <w:pStyle w:val="af"/>
              <w:snapToGrid w:val="0"/>
              <w:ind w:left="0"/>
              <w:jc w:val="both"/>
              <w:rPr>
                <w:sz w:val="20"/>
                <w:szCs w:val="20"/>
                <w:lang w:val="kk-KZ"/>
              </w:rPr>
            </w:pPr>
            <w:proofErr w:type="spellStart"/>
            <w:r>
              <w:rPr>
                <w:sz w:val="20"/>
                <w:szCs w:val="20"/>
              </w:rPr>
              <w:t>Қор</w:t>
            </w:r>
            <w:proofErr w:type="spellEnd"/>
            <w:r>
              <w:rPr>
                <w:sz w:val="20"/>
                <w:szCs w:val="20"/>
                <w:lang w:val="kk-KZ"/>
              </w:rPr>
              <w:t>ытынды бақылау (Емтихан)</w:t>
            </w:r>
          </w:p>
        </w:tc>
        <w:tc>
          <w:tcPr>
            <w:tcW w:w="710" w:type="dxa"/>
            <w:tcBorders>
              <w:top w:val="single" w:sz="4" w:space="0" w:color="000000"/>
              <w:left w:val="single" w:sz="4" w:space="0" w:color="000000"/>
              <w:bottom w:val="single" w:sz="4" w:space="0" w:color="000000"/>
              <w:right w:val="single" w:sz="4" w:space="0" w:color="000000"/>
            </w:tcBorders>
          </w:tcPr>
          <w:p w:rsidR="00B5533C" w:rsidRPr="00D81202" w:rsidRDefault="00B5533C" w:rsidP="005C4DAF">
            <w:pPr>
              <w:spacing w:line="256" w:lineRule="auto"/>
              <w:jc w:val="center"/>
              <w:rPr>
                <w:sz w:val="20"/>
                <w:szCs w:val="20"/>
              </w:rPr>
            </w:pPr>
          </w:p>
        </w:tc>
        <w:tc>
          <w:tcPr>
            <w:tcW w:w="1560" w:type="dxa"/>
            <w:tcBorders>
              <w:top w:val="single" w:sz="4" w:space="0" w:color="000000"/>
              <w:left w:val="single" w:sz="4" w:space="0" w:color="000000"/>
              <w:bottom w:val="single" w:sz="4" w:space="0" w:color="000000"/>
              <w:right w:val="single" w:sz="4" w:space="0" w:color="000000"/>
            </w:tcBorders>
            <w:hideMark/>
          </w:tcPr>
          <w:p w:rsidR="00B5533C" w:rsidRPr="00D81202" w:rsidRDefault="00B5533C" w:rsidP="005C4DAF">
            <w:pPr>
              <w:spacing w:line="256" w:lineRule="auto"/>
              <w:jc w:val="center"/>
              <w:rPr>
                <w:color w:val="FF0000"/>
                <w:sz w:val="20"/>
                <w:szCs w:val="20"/>
              </w:rPr>
            </w:pPr>
            <w:r w:rsidRPr="00D81202">
              <w:rPr>
                <w:sz w:val="20"/>
                <w:szCs w:val="20"/>
              </w:rPr>
              <w:t>100</w:t>
            </w:r>
          </w:p>
        </w:tc>
      </w:tr>
      <w:tr w:rsidR="00DA7290" w:rsidRPr="00D81202" w:rsidTr="005D5124">
        <w:trPr>
          <w:jc w:val="center"/>
        </w:trPr>
        <w:tc>
          <w:tcPr>
            <w:tcW w:w="846" w:type="dxa"/>
            <w:tcBorders>
              <w:top w:val="single" w:sz="4" w:space="0" w:color="000000"/>
              <w:left w:val="single" w:sz="4" w:space="0" w:color="000000"/>
              <w:bottom w:val="single" w:sz="4" w:space="0" w:color="000000"/>
              <w:right w:val="single" w:sz="4" w:space="0" w:color="000000"/>
            </w:tcBorders>
          </w:tcPr>
          <w:p w:rsidR="00DA7290" w:rsidRPr="00D81202" w:rsidRDefault="00DA7290" w:rsidP="005C4DAF">
            <w:pPr>
              <w:spacing w:line="256" w:lineRule="auto"/>
              <w:jc w:val="center"/>
              <w:rPr>
                <w:sz w:val="20"/>
                <w:szCs w:val="20"/>
              </w:rPr>
            </w:pPr>
          </w:p>
        </w:tc>
        <w:tc>
          <w:tcPr>
            <w:tcW w:w="7227" w:type="dxa"/>
            <w:gridSpan w:val="2"/>
            <w:tcBorders>
              <w:top w:val="single" w:sz="4" w:space="0" w:color="000000"/>
              <w:left w:val="single" w:sz="4" w:space="0" w:color="000000"/>
              <w:bottom w:val="single" w:sz="4" w:space="0" w:color="000000"/>
              <w:right w:val="single" w:sz="4" w:space="0" w:color="000000"/>
            </w:tcBorders>
          </w:tcPr>
          <w:p w:rsidR="00DA7290" w:rsidRPr="00DA7290" w:rsidRDefault="00DA7290" w:rsidP="00DA7290">
            <w:pPr>
              <w:pStyle w:val="af"/>
              <w:snapToGrid w:val="0"/>
              <w:ind w:left="0"/>
              <w:jc w:val="both"/>
              <w:rPr>
                <w:sz w:val="20"/>
                <w:szCs w:val="20"/>
                <w:lang w:val="kk-KZ"/>
              </w:rPr>
            </w:pPr>
            <w:r>
              <w:rPr>
                <w:sz w:val="20"/>
                <w:szCs w:val="20"/>
                <w:lang w:val="kk-KZ"/>
              </w:rPr>
              <w:t>Пән бойынша жиыны</w:t>
            </w:r>
          </w:p>
        </w:tc>
        <w:tc>
          <w:tcPr>
            <w:tcW w:w="710" w:type="dxa"/>
            <w:tcBorders>
              <w:top w:val="single" w:sz="4" w:space="0" w:color="000000"/>
              <w:left w:val="single" w:sz="4" w:space="0" w:color="000000"/>
              <w:bottom w:val="single" w:sz="4" w:space="0" w:color="000000"/>
              <w:right w:val="single" w:sz="4" w:space="0" w:color="000000"/>
            </w:tcBorders>
          </w:tcPr>
          <w:p w:rsidR="00DA7290" w:rsidRPr="00D81202" w:rsidRDefault="00DA7290" w:rsidP="005C4DAF">
            <w:pPr>
              <w:spacing w:line="256" w:lineRule="auto"/>
              <w:jc w:val="center"/>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DA7290" w:rsidRPr="00DA7290" w:rsidRDefault="00DA7290" w:rsidP="005C4DAF">
            <w:pPr>
              <w:spacing w:line="256" w:lineRule="auto"/>
              <w:jc w:val="center"/>
              <w:rPr>
                <w:sz w:val="20"/>
                <w:szCs w:val="20"/>
                <w:lang w:val="kk-KZ"/>
              </w:rPr>
            </w:pPr>
            <w:r>
              <w:rPr>
                <w:sz w:val="20"/>
                <w:szCs w:val="20"/>
                <w:lang w:val="kk-KZ"/>
              </w:rPr>
              <w:t>100</w:t>
            </w:r>
          </w:p>
        </w:tc>
      </w:tr>
    </w:tbl>
    <w:p w:rsidR="00B5533C" w:rsidRPr="00D81202" w:rsidRDefault="00B5533C" w:rsidP="00B5533C">
      <w:pPr>
        <w:rPr>
          <w:sz w:val="20"/>
          <w:szCs w:val="20"/>
        </w:rPr>
      </w:pPr>
    </w:p>
    <w:p w:rsidR="00B5533C" w:rsidRPr="00D81202" w:rsidRDefault="00B5533C" w:rsidP="00B5533C">
      <w:pPr>
        <w:rPr>
          <w:sz w:val="20"/>
          <w:szCs w:val="20"/>
        </w:rPr>
      </w:pPr>
    </w:p>
    <w:p w:rsidR="00B5533C" w:rsidRPr="00D81202" w:rsidRDefault="00B5533C" w:rsidP="00B5533C">
      <w:pPr>
        <w:jc w:val="both"/>
        <w:rPr>
          <w:sz w:val="20"/>
          <w:szCs w:val="20"/>
          <w:lang w:val="kk-KZ"/>
        </w:rPr>
      </w:pPr>
    </w:p>
    <w:p w:rsidR="00B5533C" w:rsidRPr="00D81202" w:rsidRDefault="00B5533C" w:rsidP="00B5533C">
      <w:pPr>
        <w:jc w:val="both"/>
        <w:rPr>
          <w:sz w:val="20"/>
          <w:szCs w:val="20"/>
          <w:lang w:val="kk-KZ"/>
        </w:rPr>
      </w:pPr>
      <w:r w:rsidRPr="00D81202">
        <w:rPr>
          <w:sz w:val="20"/>
          <w:szCs w:val="20"/>
          <w:lang w:val="kk-KZ"/>
        </w:rPr>
        <w:t xml:space="preserve">Декан                                                                                                                  </w:t>
      </w:r>
      <w:proofErr w:type="spellStart"/>
      <w:r w:rsidRPr="00D81202">
        <w:rPr>
          <w:sz w:val="20"/>
          <w:szCs w:val="20"/>
        </w:rPr>
        <w:t>Жекенов</w:t>
      </w:r>
      <w:proofErr w:type="spellEnd"/>
      <w:r w:rsidRPr="00D81202">
        <w:rPr>
          <w:sz w:val="20"/>
          <w:szCs w:val="20"/>
        </w:rPr>
        <w:t xml:space="preserve"> Д.</w:t>
      </w:r>
      <w:r w:rsidRPr="00D81202">
        <w:rPr>
          <w:sz w:val="20"/>
          <w:szCs w:val="20"/>
          <w:lang w:val="kk-KZ"/>
        </w:rPr>
        <w:t xml:space="preserve">Қ.                                                                              </w:t>
      </w:r>
    </w:p>
    <w:p w:rsidR="00B5533C" w:rsidRPr="00D81202" w:rsidRDefault="00B5533C" w:rsidP="00B5533C">
      <w:pPr>
        <w:jc w:val="both"/>
        <w:rPr>
          <w:sz w:val="20"/>
          <w:szCs w:val="20"/>
          <w:lang w:val="kk-KZ"/>
        </w:rPr>
      </w:pPr>
    </w:p>
    <w:p w:rsidR="00B5533C" w:rsidRPr="00D81202" w:rsidRDefault="00B5533C" w:rsidP="00B5533C">
      <w:pPr>
        <w:jc w:val="both"/>
        <w:rPr>
          <w:sz w:val="20"/>
          <w:szCs w:val="20"/>
          <w:lang w:val="kk-KZ"/>
        </w:rPr>
      </w:pPr>
    </w:p>
    <w:p w:rsidR="00B5533C" w:rsidRPr="00D81202" w:rsidRDefault="00B5533C" w:rsidP="00B5533C">
      <w:pPr>
        <w:jc w:val="both"/>
        <w:rPr>
          <w:sz w:val="20"/>
          <w:szCs w:val="20"/>
          <w:lang w:val="kk-KZ"/>
        </w:rPr>
      </w:pPr>
    </w:p>
    <w:p w:rsidR="00B5533C" w:rsidRPr="00D81202" w:rsidRDefault="00B5533C" w:rsidP="00B5533C">
      <w:pPr>
        <w:jc w:val="both"/>
        <w:rPr>
          <w:sz w:val="20"/>
          <w:szCs w:val="20"/>
        </w:rPr>
      </w:pPr>
      <w:r w:rsidRPr="00D81202">
        <w:rPr>
          <w:sz w:val="20"/>
          <w:szCs w:val="20"/>
          <w:lang w:val="kk-KZ"/>
        </w:rPr>
        <w:t>Кафедра меңгерушісі                                                                                        Сайрамбаева Ж.Т.</w:t>
      </w:r>
      <w:r w:rsidRPr="00D81202">
        <w:rPr>
          <w:sz w:val="20"/>
          <w:szCs w:val="20"/>
        </w:rPr>
        <w:tab/>
      </w:r>
      <w:r w:rsidRPr="00D81202">
        <w:rPr>
          <w:sz w:val="20"/>
          <w:szCs w:val="20"/>
        </w:rPr>
        <w:tab/>
      </w:r>
      <w:r w:rsidRPr="00D81202">
        <w:rPr>
          <w:sz w:val="20"/>
          <w:szCs w:val="20"/>
        </w:rPr>
        <w:tab/>
      </w:r>
      <w:r w:rsidRPr="00D81202">
        <w:rPr>
          <w:sz w:val="20"/>
          <w:szCs w:val="20"/>
        </w:rPr>
        <w:tab/>
      </w:r>
      <w:r w:rsidRPr="00D81202">
        <w:rPr>
          <w:sz w:val="20"/>
          <w:szCs w:val="20"/>
        </w:rPr>
        <w:tab/>
      </w:r>
    </w:p>
    <w:p w:rsidR="00B5533C" w:rsidRPr="00D81202" w:rsidRDefault="00B5533C" w:rsidP="00B5533C">
      <w:pPr>
        <w:jc w:val="both"/>
        <w:rPr>
          <w:sz w:val="20"/>
          <w:szCs w:val="20"/>
        </w:rPr>
      </w:pPr>
    </w:p>
    <w:p w:rsidR="00B5533C" w:rsidRPr="00D81202" w:rsidRDefault="00B5533C" w:rsidP="00B5533C">
      <w:pPr>
        <w:jc w:val="both"/>
        <w:rPr>
          <w:sz w:val="20"/>
          <w:szCs w:val="20"/>
        </w:rPr>
      </w:pPr>
      <w:r w:rsidRPr="00D81202">
        <w:rPr>
          <w:sz w:val="20"/>
          <w:szCs w:val="20"/>
          <w:lang w:val="kk-KZ"/>
        </w:rPr>
        <w:t>Дәріскер                                                                                                              Әпенов С.М.</w:t>
      </w:r>
    </w:p>
    <w:p w:rsidR="00B5533C" w:rsidRPr="00D81202" w:rsidRDefault="00B5533C" w:rsidP="00B5533C">
      <w:pPr>
        <w:rPr>
          <w:sz w:val="20"/>
          <w:szCs w:val="20"/>
        </w:rPr>
      </w:pPr>
    </w:p>
    <w:p w:rsidR="0069292C" w:rsidRPr="00BB29A2" w:rsidRDefault="0069292C" w:rsidP="0069292C">
      <w:pPr>
        <w:rPr>
          <w:lang w:val="kk-KZ"/>
        </w:rPr>
      </w:pPr>
    </w:p>
    <w:p w:rsidR="0069292C" w:rsidRPr="00BB29A2" w:rsidRDefault="0069292C" w:rsidP="0069292C">
      <w:pPr>
        <w:rPr>
          <w:lang w:val="kk-KZ"/>
        </w:rPr>
      </w:pPr>
    </w:p>
    <w:p w:rsidR="0069292C" w:rsidRPr="00BB29A2" w:rsidRDefault="0069292C" w:rsidP="0069292C">
      <w:pPr>
        <w:rPr>
          <w:lang w:val="kk-KZ"/>
        </w:rPr>
      </w:pPr>
    </w:p>
    <w:p w:rsidR="0069292C" w:rsidRPr="00BB29A2" w:rsidRDefault="0069292C" w:rsidP="0069292C">
      <w:pPr>
        <w:rPr>
          <w:lang w:val="kk-KZ"/>
        </w:rPr>
      </w:pPr>
    </w:p>
    <w:p w:rsidR="0069292C" w:rsidRPr="00BB29A2" w:rsidRDefault="0069292C" w:rsidP="0069292C">
      <w:pPr>
        <w:rPr>
          <w:lang w:val="kk-KZ"/>
        </w:rPr>
      </w:pPr>
    </w:p>
    <w:p w:rsidR="0069292C" w:rsidRPr="00BB29A2" w:rsidRDefault="0069292C" w:rsidP="0069292C">
      <w:pPr>
        <w:rPr>
          <w:lang w:val="kk-KZ"/>
        </w:rPr>
      </w:pPr>
    </w:p>
    <w:p w:rsidR="0069292C" w:rsidRPr="00BB29A2" w:rsidRDefault="0069292C" w:rsidP="0069292C">
      <w:pPr>
        <w:rPr>
          <w:lang w:val="kk-KZ"/>
        </w:rPr>
      </w:pPr>
    </w:p>
    <w:p w:rsidR="0069292C" w:rsidRPr="00BB29A2" w:rsidRDefault="0069292C" w:rsidP="0069292C">
      <w:pPr>
        <w:rPr>
          <w:lang w:val="kk-KZ"/>
        </w:rPr>
      </w:pPr>
    </w:p>
    <w:p w:rsidR="0069292C" w:rsidRPr="00BB29A2" w:rsidRDefault="0069292C" w:rsidP="0069292C">
      <w:pPr>
        <w:rPr>
          <w:lang w:val="kk-KZ"/>
        </w:rPr>
      </w:pPr>
    </w:p>
    <w:p w:rsidR="0069292C" w:rsidRPr="00BB29A2" w:rsidRDefault="0069292C" w:rsidP="0069292C">
      <w:pPr>
        <w:rPr>
          <w:lang w:val="kk-KZ"/>
        </w:rPr>
      </w:pPr>
    </w:p>
    <w:sectPr w:rsidR="0069292C" w:rsidRPr="00BB29A2" w:rsidSect="005D5124">
      <w:pgSz w:w="11906" w:h="16838"/>
      <w:pgMar w:top="568" w:right="850" w:bottom="1418"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A67613"/>
    <w:multiLevelType w:val="hybridMultilevel"/>
    <w:tmpl w:val="EF5418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8B67D55"/>
    <w:multiLevelType w:val="hybridMultilevel"/>
    <w:tmpl w:val="E3605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52909EE"/>
    <w:multiLevelType w:val="hybridMultilevel"/>
    <w:tmpl w:val="330E089C"/>
    <w:lvl w:ilvl="0" w:tplc="BA40D84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E570A89"/>
    <w:multiLevelType w:val="hybridMultilevel"/>
    <w:tmpl w:val="D3B8E2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EB91EA3"/>
    <w:multiLevelType w:val="hybridMultilevel"/>
    <w:tmpl w:val="37C28F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03B09BD"/>
    <w:multiLevelType w:val="hybridMultilevel"/>
    <w:tmpl w:val="93BC324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5"/>
  </w:num>
  <w:num w:numId="4">
    <w:abstractNumId w:val="1"/>
  </w:num>
  <w:num w:numId="5">
    <w:abstractNumId w:val="3"/>
  </w:num>
  <w:num w:numId="6">
    <w:abstractNumId w:val="4"/>
  </w:num>
  <w:num w:numId="7">
    <w:abstractNumId w:val="8"/>
  </w:num>
  <w:num w:numId="8">
    <w:abstractNumId w:val="0"/>
  </w:num>
  <w:num w:numId="9">
    <w:abstractNumId w:val="10"/>
  </w:num>
  <w:num w:numId="10">
    <w:abstractNumId w:val="14"/>
  </w:num>
  <w:num w:numId="11">
    <w:abstractNumId w:val="9"/>
  </w:num>
  <w:num w:numId="12">
    <w:abstractNumId w:val="11"/>
  </w:num>
  <w:num w:numId="13">
    <w:abstractNumId w:val="13"/>
  </w:num>
  <w:num w:numId="14">
    <w:abstractNumId w:val="7"/>
  </w:num>
  <w:num w:numId="15">
    <w:abstractNumId w:val="2"/>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A28"/>
    <w:rsid w:val="0006207A"/>
    <w:rsid w:val="000B2670"/>
    <w:rsid w:val="000B3A28"/>
    <w:rsid w:val="00120A49"/>
    <w:rsid w:val="001978E1"/>
    <w:rsid w:val="002440FE"/>
    <w:rsid w:val="00262BCE"/>
    <w:rsid w:val="00265166"/>
    <w:rsid w:val="002E5D95"/>
    <w:rsid w:val="003D10B3"/>
    <w:rsid w:val="003D3DED"/>
    <w:rsid w:val="004C6F05"/>
    <w:rsid w:val="004F1BFA"/>
    <w:rsid w:val="00532DA6"/>
    <w:rsid w:val="005D5124"/>
    <w:rsid w:val="00685CB3"/>
    <w:rsid w:val="0069292C"/>
    <w:rsid w:val="00726CE3"/>
    <w:rsid w:val="00781014"/>
    <w:rsid w:val="007F3554"/>
    <w:rsid w:val="00947604"/>
    <w:rsid w:val="00B5533C"/>
    <w:rsid w:val="00BB29A2"/>
    <w:rsid w:val="00BC41B1"/>
    <w:rsid w:val="00C077F8"/>
    <w:rsid w:val="00C16485"/>
    <w:rsid w:val="00D31B2A"/>
    <w:rsid w:val="00D506FC"/>
    <w:rsid w:val="00DA7290"/>
    <w:rsid w:val="00E13EB8"/>
    <w:rsid w:val="00E26341"/>
    <w:rsid w:val="00E63A73"/>
    <w:rsid w:val="00E85630"/>
    <w:rsid w:val="00FB29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CEA7FC-D781-4898-A568-44FB79C4B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26341"/>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rsid w:val="0069292C"/>
    <w:pPr>
      <w:keepNext/>
      <w:keepLines/>
      <w:spacing w:before="480" w:after="120"/>
      <w:outlineLvl w:val="0"/>
    </w:pPr>
    <w:rPr>
      <w:b/>
      <w:sz w:val="48"/>
      <w:szCs w:val="48"/>
    </w:rPr>
  </w:style>
  <w:style w:type="paragraph" w:styleId="2">
    <w:name w:val="heading 2"/>
    <w:basedOn w:val="a"/>
    <w:next w:val="a"/>
    <w:link w:val="20"/>
    <w:rsid w:val="0069292C"/>
    <w:pPr>
      <w:keepNext/>
      <w:keepLines/>
      <w:spacing w:before="360" w:after="80"/>
      <w:outlineLvl w:val="1"/>
    </w:pPr>
    <w:rPr>
      <w:b/>
      <w:sz w:val="36"/>
      <w:szCs w:val="36"/>
    </w:rPr>
  </w:style>
  <w:style w:type="paragraph" w:styleId="3">
    <w:name w:val="heading 3"/>
    <w:basedOn w:val="a"/>
    <w:next w:val="a"/>
    <w:link w:val="30"/>
    <w:rsid w:val="0069292C"/>
    <w:pPr>
      <w:keepNext/>
      <w:keepLines/>
      <w:spacing w:before="280" w:after="80"/>
      <w:outlineLvl w:val="2"/>
    </w:pPr>
    <w:rPr>
      <w:b/>
      <w:sz w:val="28"/>
      <w:szCs w:val="28"/>
    </w:rPr>
  </w:style>
  <w:style w:type="paragraph" w:styleId="4">
    <w:name w:val="heading 4"/>
    <w:basedOn w:val="a"/>
    <w:next w:val="a"/>
    <w:link w:val="40"/>
    <w:rsid w:val="0069292C"/>
    <w:pPr>
      <w:keepNext/>
      <w:keepLines/>
      <w:spacing w:before="240" w:after="40"/>
      <w:outlineLvl w:val="3"/>
    </w:pPr>
    <w:rPr>
      <w:b/>
    </w:rPr>
  </w:style>
  <w:style w:type="paragraph" w:styleId="5">
    <w:name w:val="heading 5"/>
    <w:basedOn w:val="a"/>
    <w:next w:val="a"/>
    <w:link w:val="50"/>
    <w:rsid w:val="0069292C"/>
    <w:pPr>
      <w:keepNext/>
      <w:keepLines/>
      <w:spacing w:before="220" w:after="40"/>
      <w:outlineLvl w:val="4"/>
    </w:pPr>
    <w:rPr>
      <w:b/>
      <w:sz w:val="22"/>
      <w:szCs w:val="22"/>
    </w:rPr>
  </w:style>
  <w:style w:type="paragraph" w:styleId="6">
    <w:name w:val="heading 6"/>
    <w:basedOn w:val="a"/>
    <w:next w:val="a"/>
    <w:link w:val="60"/>
    <w:rsid w:val="0069292C"/>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9292C"/>
    <w:rPr>
      <w:rFonts w:ascii="Times New Roman" w:eastAsia="Times New Roman" w:hAnsi="Times New Roman" w:cs="Times New Roman"/>
      <w:b/>
      <w:sz w:val="48"/>
      <w:szCs w:val="48"/>
    </w:rPr>
  </w:style>
  <w:style w:type="character" w:customStyle="1" w:styleId="20">
    <w:name w:val="Заголовок 2 Знак"/>
    <w:basedOn w:val="a0"/>
    <w:link w:val="2"/>
    <w:rsid w:val="0069292C"/>
    <w:rPr>
      <w:rFonts w:ascii="Times New Roman" w:eastAsia="Times New Roman" w:hAnsi="Times New Roman" w:cs="Times New Roman"/>
      <w:b/>
      <w:sz w:val="36"/>
      <w:szCs w:val="36"/>
    </w:rPr>
  </w:style>
  <w:style w:type="character" w:customStyle="1" w:styleId="30">
    <w:name w:val="Заголовок 3 Знак"/>
    <w:basedOn w:val="a0"/>
    <w:link w:val="3"/>
    <w:rsid w:val="0069292C"/>
    <w:rPr>
      <w:rFonts w:ascii="Times New Roman" w:eastAsia="Times New Roman" w:hAnsi="Times New Roman" w:cs="Times New Roman"/>
      <w:b/>
      <w:sz w:val="28"/>
      <w:szCs w:val="28"/>
    </w:rPr>
  </w:style>
  <w:style w:type="character" w:customStyle="1" w:styleId="40">
    <w:name w:val="Заголовок 4 Знак"/>
    <w:basedOn w:val="a0"/>
    <w:link w:val="4"/>
    <w:rsid w:val="0069292C"/>
    <w:rPr>
      <w:rFonts w:ascii="Times New Roman" w:eastAsia="Times New Roman" w:hAnsi="Times New Roman" w:cs="Times New Roman"/>
      <w:b/>
      <w:sz w:val="24"/>
      <w:szCs w:val="24"/>
    </w:rPr>
  </w:style>
  <w:style w:type="character" w:customStyle="1" w:styleId="50">
    <w:name w:val="Заголовок 5 Знак"/>
    <w:basedOn w:val="a0"/>
    <w:link w:val="5"/>
    <w:rsid w:val="0069292C"/>
    <w:rPr>
      <w:rFonts w:ascii="Times New Roman" w:eastAsia="Times New Roman" w:hAnsi="Times New Roman" w:cs="Times New Roman"/>
      <w:b/>
    </w:rPr>
  </w:style>
  <w:style w:type="character" w:customStyle="1" w:styleId="60">
    <w:name w:val="Заголовок 6 Знак"/>
    <w:basedOn w:val="a0"/>
    <w:link w:val="6"/>
    <w:rsid w:val="0069292C"/>
    <w:rPr>
      <w:rFonts w:ascii="Times New Roman" w:eastAsia="Times New Roman" w:hAnsi="Times New Roman" w:cs="Times New Roman"/>
      <w:b/>
      <w:sz w:val="20"/>
      <w:szCs w:val="20"/>
    </w:rPr>
  </w:style>
  <w:style w:type="paragraph" w:customStyle="1" w:styleId="paragraph">
    <w:name w:val="paragraph"/>
    <w:basedOn w:val="a"/>
    <w:rsid w:val="0069292C"/>
    <w:pPr>
      <w:spacing w:before="100" w:beforeAutospacing="1" w:after="100" w:afterAutospacing="1"/>
    </w:pPr>
    <w:rPr>
      <w:lang w:eastAsia="ru-RU"/>
    </w:rPr>
  </w:style>
  <w:style w:type="paragraph" w:styleId="a3">
    <w:name w:val="Title"/>
    <w:basedOn w:val="a"/>
    <w:next w:val="a"/>
    <w:link w:val="a4"/>
    <w:rsid w:val="0069292C"/>
    <w:pPr>
      <w:keepNext/>
      <w:keepLines/>
      <w:spacing w:before="480" w:after="120"/>
    </w:pPr>
    <w:rPr>
      <w:b/>
      <w:sz w:val="72"/>
      <w:szCs w:val="72"/>
    </w:rPr>
  </w:style>
  <w:style w:type="character" w:customStyle="1" w:styleId="a4">
    <w:name w:val="Название Знак"/>
    <w:basedOn w:val="a0"/>
    <w:link w:val="a3"/>
    <w:rsid w:val="0069292C"/>
    <w:rPr>
      <w:rFonts w:ascii="Times New Roman" w:eastAsia="Times New Roman" w:hAnsi="Times New Roman" w:cs="Times New Roman"/>
      <w:b/>
      <w:sz w:val="72"/>
      <w:szCs w:val="72"/>
    </w:rPr>
  </w:style>
  <w:style w:type="paragraph" w:styleId="a5">
    <w:name w:val="Subtitle"/>
    <w:basedOn w:val="a"/>
    <w:next w:val="a"/>
    <w:link w:val="a6"/>
    <w:rsid w:val="0069292C"/>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69292C"/>
    <w:rPr>
      <w:rFonts w:ascii="Georgia" w:eastAsia="Georgia" w:hAnsi="Georgia" w:cs="Georgia"/>
      <w:i/>
      <w:color w:val="666666"/>
      <w:sz w:val="48"/>
      <w:szCs w:val="48"/>
    </w:rPr>
  </w:style>
  <w:style w:type="paragraph" w:styleId="a7">
    <w:name w:val="Balloon Text"/>
    <w:basedOn w:val="a"/>
    <w:link w:val="a8"/>
    <w:uiPriority w:val="99"/>
    <w:semiHidden/>
    <w:unhideWhenUsed/>
    <w:rsid w:val="0069292C"/>
    <w:rPr>
      <w:rFonts w:ascii="Segoe UI" w:hAnsi="Segoe UI" w:cs="Segoe UI"/>
      <w:sz w:val="18"/>
      <w:szCs w:val="18"/>
    </w:rPr>
  </w:style>
  <w:style w:type="character" w:customStyle="1" w:styleId="a8">
    <w:name w:val="Текст выноски Знак"/>
    <w:basedOn w:val="a0"/>
    <w:link w:val="a7"/>
    <w:uiPriority w:val="99"/>
    <w:semiHidden/>
    <w:rsid w:val="0069292C"/>
    <w:rPr>
      <w:rFonts w:ascii="Segoe UI" w:eastAsia="Times New Roman" w:hAnsi="Segoe UI" w:cs="Segoe UI"/>
      <w:sz w:val="18"/>
      <w:szCs w:val="18"/>
    </w:rPr>
  </w:style>
  <w:style w:type="table" w:styleId="a9">
    <w:name w:val="Table Grid"/>
    <w:basedOn w:val="a1"/>
    <w:uiPriority w:val="39"/>
    <w:rsid w:val="0069292C"/>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69292C"/>
    <w:rPr>
      <w:rFonts w:cs="Times New Roman"/>
      <w:color w:val="auto"/>
      <w:u w:val="none"/>
      <w:effect w:val="none"/>
    </w:rPr>
  </w:style>
  <w:style w:type="paragraph" w:styleId="ab">
    <w:name w:val="header"/>
    <w:basedOn w:val="a"/>
    <w:link w:val="ac"/>
    <w:uiPriority w:val="99"/>
    <w:unhideWhenUsed/>
    <w:rsid w:val="0069292C"/>
    <w:pPr>
      <w:tabs>
        <w:tab w:val="center" w:pos="4677"/>
        <w:tab w:val="right" w:pos="9355"/>
      </w:tabs>
    </w:pPr>
  </w:style>
  <w:style w:type="character" w:customStyle="1" w:styleId="ac">
    <w:name w:val="Верхний колонтитул Знак"/>
    <w:basedOn w:val="a0"/>
    <w:link w:val="ab"/>
    <w:uiPriority w:val="99"/>
    <w:rsid w:val="0069292C"/>
    <w:rPr>
      <w:rFonts w:ascii="Times New Roman" w:eastAsia="Times New Roman" w:hAnsi="Times New Roman" w:cs="Times New Roman"/>
      <w:sz w:val="24"/>
      <w:szCs w:val="24"/>
    </w:rPr>
  </w:style>
  <w:style w:type="paragraph" w:styleId="ad">
    <w:name w:val="footer"/>
    <w:basedOn w:val="a"/>
    <w:link w:val="ae"/>
    <w:uiPriority w:val="99"/>
    <w:unhideWhenUsed/>
    <w:rsid w:val="0069292C"/>
    <w:pPr>
      <w:tabs>
        <w:tab w:val="center" w:pos="4677"/>
        <w:tab w:val="right" w:pos="9355"/>
      </w:tabs>
    </w:pPr>
  </w:style>
  <w:style w:type="character" w:customStyle="1" w:styleId="ae">
    <w:name w:val="Нижний колонтитул Знак"/>
    <w:basedOn w:val="a0"/>
    <w:link w:val="ad"/>
    <w:uiPriority w:val="99"/>
    <w:rsid w:val="0069292C"/>
    <w:rPr>
      <w:rFonts w:ascii="Times New Roman" w:eastAsia="Times New Roman" w:hAnsi="Times New Roman" w:cs="Times New Roman"/>
      <w:sz w:val="24"/>
      <w:szCs w:val="24"/>
    </w:rPr>
  </w:style>
  <w:style w:type="paragraph" w:styleId="af">
    <w:name w:val="List Paragraph"/>
    <w:aliases w:val="без абзаца,маркированный,ПАРАГРАФ,List Paragraph,Абзац списка1"/>
    <w:basedOn w:val="a"/>
    <w:link w:val="af0"/>
    <w:qFormat/>
    <w:rsid w:val="0069292C"/>
    <w:pPr>
      <w:ind w:left="720"/>
      <w:contextualSpacing/>
    </w:pPr>
  </w:style>
  <w:style w:type="character" w:customStyle="1" w:styleId="af0">
    <w:name w:val="Абзац списка Знак"/>
    <w:aliases w:val="без абзаца Знак,маркированный Знак,ПАРАГРАФ Знак,List Paragraph Знак,Абзац списка1 Знак"/>
    <w:link w:val="af"/>
    <w:uiPriority w:val="1"/>
    <w:locked/>
    <w:rsid w:val="0069292C"/>
    <w:rPr>
      <w:rFonts w:ascii="Times New Roman" w:eastAsia="Times New Roman" w:hAnsi="Times New Roman" w:cs="Times New Roman"/>
      <w:sz w:val="24"/>
      <w:szCs w:val="24"/>
    </w:rPr>
  </w:style>
  <w:style w:type="character" w:customStyle="1" w:styleId="contentcontrolboundarysink">
    <w:name w:val="contentcontrolboundarysink"/>
    <w:basedOn w:val="a0"/>
    <w:rsid w:val="0069292C"/>
  </w:style>
  <w:style w:type="character" w:customStyle="1" w:styleId="normaltextrun">
    <w:name w:val="normaltextrun"/>
    <w:basedOn w:val="a0"/>
    <w:rsid w:val="0069292C"/>
  </w:style>
  <w:style w:type="character" w:customStyle="1" w:styleId="eop">
    <w:name w:val="eop"/>
    <w:basedOn w:val="a0"/>
    <w:rsid w:val="0069292C"/>
  </w:style>
  <w:style w:type="paragraph" w:styleId="af1">
    <w:name w:val="Normal (Web)"/>
    <w:basedOn w:val="a"/>
    <w:uiPriority w:val="99"/>
    <w:semiHidden/>
    <w:unhideWhenUsed/>
    <w:rsid w:val="0069292C"/>
    <w:pPr>
      <w:spacing w:before="100" w:beforeAutospacing="1" w:after="100" w:afterAutospacing="1"/>
    </w:pPr>
    <w:rPr>
      <w:lang w:eastAsia="ru-RU"/>
    </w:rPr>
  </w:style>
  <w:style w:type="table" w:customStyle="1" w:styleId="TableNormal1">
    <w:name w:val="Table Normal1"/>
    <w:rsid w:val="0069292C"/>
    <w:pPr>
      <w:spacing w:after="0" w:line="240" w:lineRule="auto"/>
    </w:pPr>
    <w:rPr>
      <w:rFonts w:ascii="Times New Roman" w:eastAsia="Times New Roman" w:hAnsi="Times New Roman" w:cs="Times New Roman"/>
      <w:sz w:val="24"/>
      <w:szCs w:val="24"/>
    </w:rPr>
    <w:tblPr>
      <w:tblCellMar>
        <w:top w:w="0" w:type="dxa"/>
        <w:left w:w="0" w:type="dxa"/>
        <w:bottom w:w="0" w:type="dxa"/>
        <w:right w:w="0" w:type="dxa"/>
      </w:tblCellMar>
    </w:tblPr>
  </w:style>
  <w:style w:type="character" w:customStyle="1" w:styleId="tlid-translation">
    <w:name w:val="tlid-translation"/>
    <w:basedOn w:val="a0"/>
    <w:rsid w:val="0069292C"/>
  </w:style>
  <w:style w:type="character" w:customStyle="1" w:styleId="bold2">
    <w:name w:val="bold2"/>
    <w:basedOn w:val="a0"/>
    <w:rsid w:val="0069292C"/>
  </w:style>
  <w:style w:type="character" w:customStyle="1" w:styleId="posttitle-text">
    <w:name w:val="post__title-text"/>
    <w:rsid w:val="0069292C"/>
  </w:style>
  <w:style w:type="character" w:styleId="af2">
    <w:name w:val="FollowedHyperlink"/>
    <w:basedOn w:val="a0"/>
    <w:uiPriority w:val="99"/>
    <w:semiHidden/>
    <w:unhideWhenUsed/>
    <w:rsid w:val="0069292C"/>
    <w:rPr>
      <w:color w:val="954F72" w:themeColor="followedHyperlink"/>
      <w:u w:val="single"/>
    </w:rPr>
  </w:style>
  <w:style w:type="character" w:customStyle="1" w:styleId="shorttext">
    <w:name w:val="short_text"/>
    <w:rsid w:val="00265166"/>
  </w:style>
  <w:style w:type="paragraph" w:customStyle="1" w:styleId="ListParagraph1">
    <w:name w:val="List Paragraph1"/>
    <w:basedOn w:val="a"/>
    <w:semiHidden/>
    <w:rsid w:val="00265166"/>
    <w:pPr>
      <w:spacing w:after="200" w:line="276" w:lineRule="auto"/>
      <w:ind w:left="720"/>
    </w:pPr>
    <w:rPr>
      <w:rFonts w:ascii="Calibri" w:hAnsi="Calibri"/>
      <w:sz w:val="22"/>
      <w:szCs w:val="22"/>
    </w:rPr>
  </w:style>
  <w:style w:type="paragraph" w:styleId="af3">
    <w:name w:val="No Spacing"/>
    <w:qFormat/>
    <w:rsid w:val="000B2670"/>
    <w:pPr>
      <w:spacing w:after="0" w:line="240" w:lineRule="auto"/>
    </w:pPr>
    <w:rPr>
      <w:rFonts w:ascii="Calibri" w:eastAsia="Times New Roman" w:hAnsi="Calibri" w:cs="Times New Roman"/>
    </w:rPr>
  </w:style>
  <w:style w:type="character" w:customStyle="1" w:styleId="ListParagraphChar">
    <w:name w:val="List Paragraph Char"/>
    <w:aliases w:val="без абзаца Char,маркированный Char,ПАРАГРАФ Char"/>
    <w:semiHidden/>
    <w:locked/>
    <w:rsid w:val="00B5533C"/>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5</Pages>
  <Words>1872</Words>
  <Characters>10674</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26</cp:revision>
  <dcterms:created xsi:type="dcterms:W3CDTF">2023-08-21T09:49:00Z</dcterms:created>
  <dcterms:modified xsi:type="dcterms:W3CDTF">2023-08-21T16:19:00Z</dcterms:modified>
</cp:coreProperties>
</file>